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rubi (PHYPRU)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Candidatus Phytoplasma rubi (Rubus stunt phytoplasma)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Belgium (2019); Bulgaria (2001); Denmark (2001); Germany (2001); Italy (2001); Netherlands (2001); Poland (2014); Portugal (2001); Slovakia (2001)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68506a3fbaa432443" w:history="1">
        <w:r>
          <w:rPr>
            <w:color w:val="606060"/>
            <w:sz w:val="24"/>
            <w:szCs w:val="24"/>
          </w:rPr>
          <w:t xml:space="preserve">https://gd.eppo.int/</w:t>
        </w:r>
      </w:hyperlink>
      <w:r>
        <w:rPr>
          <w:color w:val="606060"/>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EPPO Standard PM 4-10 Certification scheme for Rubus recommends testing for 'Rubus stunt phytoplasma'. When responding to the questionnaire, PL considered that plants for planting was not the main pathway but did not provide enough supporting evidence.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289228">
    <w:multiLevelType w:val="hybridMultilevel"/>
    <w:lvl w:ilvl="0" w:tplc="23912185">
      <w:start w:val="1"/>
      <w:numFmt w:val="decimal"/>
      <w:lvlText w:val="%1."/>
      <w:lvlJc w:val="left"/>
      <w:pPr>
        <w:ind w:left="720" w:hanging="360"/>
      </w:pPr>
    </w:lvl>
    <w:lvl w:ilvl="1" w:tplc="23912185" w:tentative="1">
      <w:start w:val="1"/>
      <w:numFmt w:val="lowerLetter"/>
      <w:lvlText w:val="%2."/>
      <w:lvlJc w:val="left"/>
      <w:pPr>
        <w:ind w:left="1440" w:hanging="360"/>
      </w:pPr>
    </w:lvl>
    <w:lvl w:ilvl="2" w:tplc="23912185" w:tentative="1">
      <w:start w:val="1"/>
      <w:numFmt w:val="lowerRoman"/>
      <w:lvlText w:val="%3."/>
      <w:lvlJc w:val="right"/>
      <w:pPr>
        <w:ind w:left="2160" w:hanging="180"/>
      </w:pPr>
    </w:lvl>
    <w:lvl w:ilvl="3" w:tplc="23912185" w:tentative="1">
      <w:start w:val="1"/>
      <w:numFmt w:val="decimal"/>
      <w:lvlText w:val="%4."/>
      <w:lvlJc w:val="left"/>
      <w:pPr>
        <w:ind w:left="2880" w:hanging="360"/>
      </w:pPr>
    </w:lvl>
    <w:lvl w:ilvl="4" w:tplc="23912185" w:tentative="1">
      <w:start w:val="1"/>
      <w:numFmt w:val="lowerLetter"/>
      <w:lvlText w:val="%5."/>
      <w:lvlJc w:val="left"/>
      <w:pPr>
        <w:ind w:left="3600" w:hanging="360"/>
      </w:pPr>
    </w:lvl>
    <w:lvl w:ilvl="5" w:tplc="23912185" w:tentative="1">
      <w:start w:val="1"/>
      <w:numFmt w:val="lowerRoman"/>
      <w:lvlText w:val="%6."/>
      <w:lvlJc w:val="right"/>
      <w:pPr>
        <w:ind w:left="4320" w:hanging="180"/>
      </w:pPr>
    </w:lvl>
    <w:lvl w:ilvl="6" w:tplc="23912185" w:tentative="1">
      <w:start w:val="1"/>
      <w:numFmt w:val="decimal"/>
      <w:lvlText w:val="%7."/>
      <w:lvlJc w:val="left"/>
      <w:pPr>
        <w:ind w:left="5040" w:hanging="360"/>
      </w:pPr>
    </w:lvl>
    <w:lvl w:ilvl="7" w:tplc="23912185" w:tentative="1">
      <w:start w:val="1"/>
      <w:numFmt w:val="lowerLetter"/>
      <w:lvlText w:val="%8."/>
      <w:lvlJc w:val="left"/>
      <w:pPr>
        <w:ind w:left="5760" w:hanging="360"/>
      </w:pPr>
    </w:lvl>
    <w:lvl w:ilvl="8" w:tplc="23912185" w:tentative="1">
      <w:start w:val="1"/>
      <w:numFmt w:val="lowerRoman"/>
      <w:lvlText w:val="%9."/>
      <w:lvlJc w:val="right"/>
      <w:pPr>
        <w:ind w:left="6480" w:hanging="180"/>
      </w:pPr>
    </w:lvl>
  </w:abstractNum>
  <w:abstractNum w:abstractNumId="94289227">
    <w:multiLevelType w:val="hybridMultilevel"/>
    <w:lvl w:ilvl="0" w:tplc="427400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289227">
    <w:abstractNumId w:val="94289227"/>
  </w:num>
  <w:num w:numId="94289228">
    <w:abstractNumId w:val="942892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5619807" Type="http://schemas.microsoft.com/office/2011/relationships/commentsExtended" Target="commentsExtended.xml"/><Relationship Id="rId68506a3fbaa432443"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