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yellow mottling and decline associated virus (OYMDAV)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yellow mottling and decline associated virus (Leaf yellowing</w:t>
      </w:r>
      <w:r>
        <w:rPr>
          <w:color w:val="0200C9"/>
          <w:sz w:val="24"/>
          <w:szCs w:val="24"/>
        </w:rPr>
        <w:br/>
        <w:t xml:space="preserve">complex 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OYMDaV has not been assigned yet to a family and was recorded from the local olive cv. ‘Nostrana’ in Sicily (Southern Italy) (Savino et al., 1996). Martelli (2013) lists the virus as mechanical and graft transmissible. OYMDaV is not listed on ICTV, no sequence available. Detection and identification using molecular methods are not known to be available for OYMDaV and OVYaV.</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OYMDaV in olive trees is very rare (Albanese et al., 2012). OYMDaV has only been reported in Italy.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OYMDaV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also to OVYaV (Faggioli &amp; Barba, 1995) and OYMDaV (Savino et al., 1996), but their presence on olive trees was very scarce (Albanese et al., 2012).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99656a0425182f1bc"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25348">
    <w:multiLevelType w:val="hybridMultilevel"/>
    <w:lvl w:ilvl="0" w:tplc="57740460">
      <w:start w:val="1"/>
      <w:numFmt w:val="decimal"/>
      <w:lvlText w:val="%1."/>
      <w:lvlJc w:val="left"/>
      <w:pPr>
        <w:ind w:left="720" w:hanging="360"/>
      </w:pPr>
    </w:lvl>
    <w:lvl w:ilvl="1" w:tplc="57740460" w:tentative="1">
      <w:start w:val="1"/>
      <w:numFmt w:val="lowerLetter"/>
      <w:lvlText w:val="%2."/>
      <w:lvlJc w:val="left"/>
      <w:pPr>
        <w:ind w:left="1440" w:hanging="360"/>
      </w:pPr>
    </w:lvl>
    <w:lvl w:ilvl="2" w:tplc="57740460" w:tentative="1">
      <w:start w:val="1"/>
      <w:numFmt w:val="lowerRoman"/>
      <w:lvlText w:val="%3."/>
      <w:lvlJc w:val="right"/>
      <w:pPr>
        <w:ind w:left="2160" w:hanging="180"/>
      </w:pPr>
    </w:lvl>
    <w:lvl w:ilvl="3" w:tplc="57740460" w:tentative="1">
      <w:start w:val="1"/>
      <w:numFmt w:val="decimal"/>
      <w:lvlText w:val="%4."/>
      <w:lvlJc w:val="left"/>
      <w:pPr>
        <w:ind w:left="2880" w:hanging="360"/>
      </w:pPr>
    </w:lvl>
    <w:lvl w:ilvl="4" w:tplc="57740460" w:tentative="1">
      <w:start w:val="1"/>
      <w:numFmt w:val="lowerLetter"/>
      <w:lvlText w:val="%5."/>
      <w:lvlJc w:val="left"/>
      <w:pPr>
        <w:ind w:left="3600" w:hanging="360"/>
      </w:pPr>
    </w:lvl>
    <w:lvl w:ilvl="5" w:tplc="57740460" w:tentative="1">
      <w:start w:val="1"/>
      <w:numFmt w:val="lowerRoman"/>
      <w:lvlText w:val="%6."/>
      <w:lvlJc w:val="right"/>
      <w:pPr>
        <w:ind w:left="4320" w:hanging="180"/>
      </w:pPr>
    </w:lvl>
    <w:lvl w:ilvl="6" w:tplc="57740460" w:tentative="1">
      <w:start w:val="1"/>
      <w:numFmt w:val="decimal"/>
      <w:lvlText w:val="%7."/>
      <w:lvlJc w:val="left"/>
      <w:pPr>
        <w:ind w:left="5040" w:hanging="360"/>
      </w:pPr>
    </w:lvl>
    <w:lvl w:ilvl="7" w:tplc="57740460" w:tentative="1">
      <w:start w:val="1"/>
      <w:numFmt w:val="lowerLetter"/>
      <w:lvlText w:val="%8."/>
      <w:lvlJc w:val="left"/>
      <w:pPr>
        <w:ind w:left="5760" w:hanging="360"/>
      </w:pPr>
    </w:lvl>
    <w:lvl w:ilvl="8" w:tplc="57740460" w:tentative="1">
      <w:start w:val="1"/>
      <w:numFmt w:val="lowerRoman"/>
      <w:lvlText w:val="%9."/>
      <w:lvlJc w:val="right"/>
      <w:pPr>
        <w:ind w:left="6480" w:hanging="180"/>
      </w:pPr>
    </w:lvl>
  </w:abstractNum>
  <w:abstractNum w:abstractNumId="18225347">
    <w:multiLevelType w:val="hybridMultilevel"/>
    <w:lvl w:ilvl="0" w:tplc="62438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25347">
    <w:abstractNumId w:val="18225347"/>
  </w:num>
  <w:num w:numId="18225348">
    <w:abstractNumId w:val="182253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633965" Type="http://schemas.microsoft.com/office/2011/relationships/commentsExtended" Target="commentsExtended.xml"/><Relationship Id="rId99656a0425182f1bc"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