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Vine sector,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576ab688b8578c9"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soil testing for nematode vectors, including Longidorus elongatus (vector of tomato black ring virus and raspberry ringspot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importance of plants for planting as a pathway and about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Longidorus elongatus has an extensive host range, including Fragaria, Populus, Pyrus and Vitis (CABI, 2021; Kornobis, 2021). However, presence in fruit trees may reflect the presence of host grasses in the orchards (CABI, 2021).</w:t>
      </w:r>
      <w:r>
        <w:rPr>
          <w:color w:val="60606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60606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606060"/>
          <w:sz w:val="24"/>
          <w:szCs w:val="24"/>
        </w:rPr>
        <w:br/>
        <w:br/>
        <w:t xml:space="preserve">This nematode is relatively widespread. However, it is not known whether it is already present in most fields:</w:t>
      </w:r>
      <w:r>
        <w:rPr>
          <w:color w:val="60606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606060"/>
          <w:sz w:val="24"/>
          <w:szCs w:val="24"/>
        </w:rPr>
        <w:br/>
        <w:t xml:space="preserve">In Spain, L. elongatus is reported from Andalucia, Castilla y Leon, Castilla-La Mancha, Extremadura and Madrid (SEF, 2023).</w:t>
      </w:r>
      <w:r>
        <w:rPr>
          <w:color w:val="606060"/>
          <w:sz w:val="24"/>
          <w:szCs w:val="24"/>
        </w:rPr>
        <w:br/>
        <w:br/>
        <w:t xml:space="preserve">There is uncertainty whether strawberry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Longidorus elongatus is important in northern Europe and Canada as a cause of direct damage and plantation decline (Evans et al., 1993b).</w:t>
      </w:r>
      <w:r>
        <w:rPr>
          <w:color w:val="F30000"/>
          <w:sz w:val="24"/>
          <w:szCs w:val="24"/>
        </w:rPr>
        <w:br/>
        <w:t xml:space="preserve">Tomato black ring virus (TBRV), Arabis mosaic virus (AMV), Raspberry ringspot virus (RRV) and Strawberry latent ringspot virus (SLRV) are reported from this host (Fera internal records).</w:t>
      </w:r>
      <w:r>
        <w:rPr>
          <w:color w:val="F30000"/>
          <w:sz w:val="24"/>
          <w:szCs w:val="24"/>
        </w:rPr>
        <w:br/>
        <w:t xml:space="preserve">L. elongatus is reported to vector TBRV and RRV (Taylor &amp; Brown, 1997).</w:t>
      </w:r>
      <w:r>
        <w:rPr>
          <w:color w:val="F30000"/>
          <w:sz w:val="24"/>
          <w:szCs w:val="24"/>
        </w:rPr>
        <w:br/>
        <w:t xml:space="preserve">Reaction of strawberry cultivars to the viruses vectored are largely unknown.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impact reported on strawberry by the nematode or the viruses vectored.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91066ab688b857c7e"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Evans K &amp; Trudgill DL (1993b) Plant parasitic nematodes in temperate agriculture, pp.430</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 </w:t>
      </w:r>
      <w:hyperlink r:id="rId41316ab688b857cd5" w:history="1">
        <w:r>
          <w:rPr>
            <w:color w:val="0200C9"/>
            <w:sz w:val="24"/>
            <w:szCs w:val="24"/>
          </w:rPr>
          <w:t xml:space="preserve">https://www.mapa.gob.es/app/observatorio-de-tecnologias-probadas/diagnostico/ficha.asp?fichaid=354</w:t>
        </w:r>
      </w:hyperlink>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Populus (1POPG)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Standards PM 4/33 Certification scheme for poplar recommends that soil should be tested for the presence of virus-vector nematodes, including Longidorus. Longidorus elongatus is listed as a vector of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experts considered plants for planting may be moved with soil. The EPPO Panel on Quarantine Pests for Forestry suggested that further assessment is performed regarding the economic impact on poplar.</w:t>
      </w:r>
      <w:r>
        <w:rPr>
          <w:color w:val="0200C9"/>
          <w:sz w:val="24"/>
          <w:szCs w:val="24"/>
        </w:rPr>
        <w:br/>
        <w:t xml:space="preserve">The EPPO Panel on Quarantine Pests for Forestry suggested that further assessment is performed regarding the economic impact on poplar. Assessment of the relative importance of pathways was adjusted in line with the conclusion reached for fruit tree hosts.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 Barsi &amp; de Luca (2006) reports L. elongatus to be isoltaed from Poplar rhizosphere.</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(for other fruit hosts)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 A similar conclusion can be reached for Populus.</w:t>
      </w:r>
      <w:r>
        <w:rPr>
          <w:color w:val="F30000"/>
          <w:sz w:val="24"/>
          <w:szCs w:val="24"/>
        </w:rPr>
        <w:br/>
        <w:br/>
        <w:t xml:space="preserve">Considering production practices and uncertainty on distribution, it is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L. elongatus is reported to vector tomato black ring virus (TBRV) and raspberry ringspot virus (RRV) (Taylor &amp; Brown, 1997).</w:t>
      </w:r>
      <w:r>
        <w:rPr>
          <w:color w:val="F30000"/>
          <w:sz w:val="24"/>
          <w:szCs w:val="24"/>
        </w:rPr>
        <w:br/>
        <w:t xml:space="preserve">Although there is evidence that L. elongatus has been isolated from the rhizosphere of poplars and that the transmission of viruses is likely due to its sucking activity, there is insufficient evidence that TBRV and RRV occur and cause damage on poplars at all.</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 and no report of economic impact by the nematode or the viruses vectored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84486ab688b8580b8"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72996ab688b8584ae"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elongatus is listed as a vector of 'tomato black ring nepovirus (TBRV)' and 'Raspberry ringspot nepovirus' (RpRSV, causing Pfeffinger disease).</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and Vitis (CABI, 2021; Kornobis, 2021). The pest is reported in Prunus avium (Arias, 1983).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(Zagrai et al., 2022), Arabis mosaic virus (AMV) (Fera internal records), Raspberry ringspot virus (RRV) (Zagrai et al., 2022) and Strawberry latent ringspot virus (SLRV) (Fera internal records) are reported from this host.</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48316ab688b85889b"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Zagrai LA, Zagrai I, Rosu-Mares SD &amp; Moldovan C (2022) Assessment of the virus infections occurrence in new established plum and sweet cherry orchards in Transylvania, Romania. Notulae Botanicae Horti Agrobotanici Cluj-Napoca 50(2), pp.12734-12734.</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elongatus is listed as a vector of 'tomato black ring nepovirus (TBRV)' and 'Raspberry ringspot nepovirus' (RpRSV, causing Pfeffinger disease).</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28816ab688b858c84"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18306ab688b8590b9"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and Raspberry ringspot virus (RRV)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56856ab688b859483"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The pest is reported in Prunus persica (Arias, 1983; Kumari &amp; Decraemer, 2007).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39796ab688b8598a4"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Kumari S &amp; Decraemer W (2007) The genus Longidorus (Nematoda: Longidoridae) from Bohemia and South Moravia in the rhizosphere of fruit orchards and vineyards. Helminthologia 44(4), 193-203.</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33526ab688b859d1d"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(Fera internal records), Arabis mosaic virus (AMV) (Jones et al., 1986), Raspberry ringspot virus (RRV) (Fera internal records) and Strawberry latent ringspot virus (SLRV) (Fera internal records) are reported from this host.</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30406ab688b85a18a"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Jones AT &amp; McGavin WJ (1996) A damaging outbreak of arabis mosaic nepovirus in blackcurrant, the occurrence of other nepoviruses in Ribes species, and the demonstration that alfalfa mosaic virus is the cause of interveinal white mosaic in blackcurrant. Annals of applied biology 129(1), pp.47-55.</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that the soil should be tested for virus-vector nematodes (Xiphinema and Longidorus), in particular L. elongatus vector of Raspberry ringspot virus and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32496ab688b85a582"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4/8 Pathogen-tested material of grapevine varieties and rootstocks recommends that soil should be free from nematode vectors and conditions ensure reinfestation with soil vectors. Longidorus elongatus is listed as a vector of tomato black ring virus and Raspberry ringspot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Barsi L &amp; De Luca F (2006) Morphological and molecular characterization of Longidorus elongatus (Nematoda: Dorylaimida). Russian Journal of Nematolog, 14(1), 31-41.</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33086ab688b85a943"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43807">
    <w:multiLevelType w:val="hybridMultilevel"/>
    <w:lvl w:ilvl="0" w:tplc="84726049">
      <w:start w:val="1"/>
      <w:numFmt w:val="decimal"/>
      <w:lvlText w:val="%1."/>
      <w:lvlJc w:val="left"/>
      <w:pPr>
        <w:ind w:left="720" w:hanging="360"/>
      </w:pPr>
    </w:lvl>
    <w:lvl w:ilvl="1" w:tplc="84726049" w:tentative="1">
      <w:start w:val="1"/>
      <w:numFmt w:val="lowerLetter"/>
      <w:lvlText w:val="%2."/>
      <w:lvlJc w:val="left"/>
      <w:pPr>
        <w:ind w:left="1440" w:hanging="360"/>
      </w:pPr>
    </w:lvl>
    <w:lvl w:ilvl="2" w:tplc="84726049" w:tentative="1">
      <w:start w:val="1"/>
      <w:numFmt w:val="lowerRoman"/>
      <w:lvlText w:val="%3."/>
      <w:lvlJc w:val="right"/>
      <w:pPr>
        <w:ind w:left="2160" w:hanging="180"/>
      </w:pPr>
    </w:lvl>
    <w:lvl w:ilvl="3" w:tplc="84726049" w:tentative="1">
      <w:start w:val="1"/>
      <w:numFmt w:val="decimal"/>
      <w:lvlText w:val="%4."/>
      <w:lvlJc w:val="left"/>
      <w:pPr>
        <w:ind w:left="2880" w:hanging="360"/>
      </w:pPr>
    </w:lvl>
    <w:lvl w:ilvl="4" w:tplc="84726049" w:tentative="1">
      <w:start w:val="1"/>
      <w:numFmt w:val="lowerLetter"/>
      <w:lvlText w:val="%5."/>
      <w:lvlJc w:val="left"/>
      <w:pPr>
        <w:ind w:left="3600" w:hanging="360"/>
      </w:pPr>
    </w:lvl>
    <w:lvl w:ilvl="5" w:tplc="84726049" w:tentative="1">
      <w:start w:val="1"/>
      <w:numFmt w:val="lowerRoman"/>
      <w:lvlText w:val="%6."/>
      <w:lvlJc w:val="right"/>
      <w:pPr>
        <w:ind w:left="4320" w:hanging="180"/>
      </w:pPr>
    </w:lvl>
    <w:lvl w:ilvl="6" w:tplc="84726049" w:tentative="1">
      <w:start w:val="1"/>
      <w:numFmt w:val="decimal"/>
      <w:lvlText w:val="%7."/>
      <w:lvlJc w:val="left"/>
      <w:pPr>
        <w:ind w:left="5040" w:hanging="360"/>
      </w:pPr>
    </w:lvl>
    <w:lvl w:ilvl="7" w:tplc="84726049" w:tentative="1">
      <w:start w:val="1"/>
      <w:numFmt w:val="lowerLetter"/>
      <w:lvlText w:val="%8."/>
      <w:lvlJc w:val="left"/>
      <w:pPr>
        <w:ind w:left="5760" w:hanging="360"/>
      </w:pPr>
    </w:lvl>
    <w:lvl w:ilvl="8" w:tplc="84726049" w:tentative="1">
      <w:start w:val="1"/>
      <w:numFmt w:val="lowerRoman"/>
      <w:lvlText w:val="%9."/>
      <w:lvlJc w:val="right"/>
      <w:pPr>
        <w:ind w:left="6480" w:hanging="180"/>
      </w:pPr>
    </w:lvl>
  </w:abstractNum>
  <w:abstractNum w:abstractNumId="87043806">
    <w:multiLevelType w:val="hybridMultilevel"/>
    <w:lvl w:ilvl="0" w:tplc="98861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43806">
    <w:abstractNumId w:val="87043806"/>
  </w:num>
  <w:num w:numId="87043807">
    <w:abstractNumId w:val="87043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2465723" Type="http://schemas.microsoft.com/office/2011/relationships/commentsExtended" Target="commentsExtended.xml"/><Relationship Id="rId86576ab688b8578c9" Type="http://schemas.openxmlformats.org/officeDocument/2006/relationships/hyperlink" Target="https://gd.eppo.int/" TargetMode="External"/><Relationship Id="rId91066ab688b857c7e" Type="http://schemas.openxmlformats.org/officeDocument/2006/relationships/hyperlink" Target="https://www.cabidigitallibrary.org/doi/10.1079/cabicompendium.31258" TargetMode="External"/><Relationship Id="rId41316ab688b857cd5" Type="http://schemas.openxmlformats.org/officeDocument/2006/relationships/hyperlink" Target="https://www.mapa.gob.es/app/observatorio-de-tecnologias-probadas/diagnostico/ficha.asp?fichaid=354" TargetMode="External"/><Relationship Id="rId84486ab688b8580b8" Type="http://schemas.openxmlformats.org/officeDocument/2006/relationships/hyperlink" Target="https://www.cabidigitallibrary.org/doi/10.1079/cabicompendium.31258" TargetMode="External"/><Relationship Id="rId72996ab688b8584ae" Type="http://schemas.openxmlformats.org/officeDocument/2006/relationships/hyperlink" Target="https://www.cabidigitallibrary.org/doi/10.1079/cabicompendium.31258" TargetMode="External"/><Relationship Id="rId48316ab688b85889b" Type="http://schemas.openxmlformats.org/officeDocument/2006/relationships/hyperlink" Target="https://www.cabidigitallibrary.org/doi/10.1079/cabicompendium.31258" TargetMode="External"/><Relationship Id="rId28816ab688b858c84" Type="http://schemas.openxmlformats.org/officeDocument/2006/relationships/hyperlink" Target="https://www.cabidigitallibrary.org/doi/10.1079/cabicompendium.31258" TargetMode="External"/><Relationship Id="rId18306ab688b8590b9" Type="http://schemas.openxmlformats.org/officeDocument/2006/relationships/hyperlink" Target="https://www.cabidigitallibrary.org/doi/10.1079/cabicompendium.31258" TargetMode="External"/><Relationship Id="rId56856ab688b859483" Type="http://schemas.openxmlformats.org/officeDocument/2006/relationships/hyperlink" Target="https://www.cabidigitallibrary.org/doi/10.1079/cabicompendium.31258" TargetMode="External"/><Relationship Id="rId39796ab688b8598a4" Type="http://schemas.openxmlformats.org/officeDocument/2006/relationships/hyperlink" Target="https://www.cabidigitallibrary.org/doi/10.1079/cabicompendium.31258" TargetMode="External"/><Relationship Id="rId33526ab688b859d1d" Type="http://schemas.openxmlformats.org/officeDocument/2006/relationships/hyperlink" Target="https://www.cabidigitallibrary.org/doi/10.1079/cabicompendium.31258" TargetMode="External"/><Relationship Id="rId30406ab688b85a18a" Type="http://schemas.openxmlformats.org/officeDocument/2006/relationships/hyperlink" Target="https://www.cabidigitallibrary.org/doi/10.1079/cabicompendium.31258" TargetMode="External"/><Relationship Id="rId32496ab688b85a582" Type="http://schemas.openxmlformats.org/officeDocument/2006/relationships/hyperlink" Target="https://www.cabidigitallibrary.org/doi/10.1079/cabicompendium.31258" TargetMode="External"/><Relationship Id="rId33086ab688b85a943"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