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Ilarvirus CVV (Citrus variegation virus) (CVV000)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Citrus variegation virus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Remarks:</w:t>
      </w:r>
      <w:r>
        <w:rPr>
          <w:color w:val="0200C9"/>
          <w:sz w:val="24"/>
          <w:szCs w:val="24"/>
        </w:rPr>
        <w:br/>
        <w:t xml:space="preserve">- Fortunella is considered to be a synonym of Citrus by some authors. Using SSRs markers, Fortunella clusters within the genus Citrus (Barkley et al., 2006). These should be considered the same genus.</w:t>
      </w:r>
      <w:r>
        <w:rPr>
          <w:color w:val="0200C9"/>
          <w:sz w:val="24"/>
          <w:szCs w:val="24"/>
        </w:rPr>
        <w:br/>
        <w:t xml:space="preserve">- Poncirus is considered to be a synonym of Citrus by some authors, and is categorized as such in EPPO GD. However, when using SSRs markers, Poncirus is a sister genus to Citrus (Barkley et al., 2006). In addition, one chromosomal marker can be used to distinguish Poncirus from Citrus species (Brasileiro Vidal et al., 2007). Whether to consider these as synonym or not is still a matter of debate.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Citrus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Citrus (Fortunella) (1FOLG)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Citrus (Poncirus) (1CIDG)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149613"/>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149613"/>
          <w:sz w:val="24"/>
          <w:szCs w:val="24"/>
        </w:rPr>
        <w:t xml:space="preserve">Qualified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EPPO PM4 Standards.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Barkley NA, Roose ML, Krueger RR, Federici CT (2006) Assessing genetic diversity and population structure in a citrus germplasm collection utilizing simple sequence repeat markers (SSRs). Theor Apple Genet. 112(8), 1519-31.</w:t>
      </w:r>
    </w:p>
    <w:p>
      <w:pPr>
        <w:numPr>
          <w:ilvl w:val="0"/>
          <w:numId w:val="1"/>
        </w:numPr>
        <w:spacing w:before="0" w:after="0" w:line="240" w:lineRule="auto"/>
        <w:jc w:val="left"/>
        <w:rPr>
          <w:color w:val="0200C9"/>
          <w:sz w:val="24"/>
          <w:szCs w:val="24"/>
        </w:rPr>
      </w:pPr>
      <w:r>
        <w:rPr>
          <w:color w:val="0200C9"/>
          <w:sz w:val="24"/>
          <w:szCs w:val="24"/>
        </w:rPr>
        <w:t xml:space="preserve">Brasileiro-Vidal AC, Dos Santos-Serejo JA, Soares Filho Wdos S, Guerra M. (2007) A simple chromosomal marker can reliably distinguishes Poncirus from Citrus species. Genética 129(3), 273-9.</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1248982">
    <w:multiLevelType w:val="hybridMultilevel"/>
    <w:lvl w:ilvl="0" w:tplc="58255464">
      <w:start w:val="1"/>
      <w:numFmt w:val="decimal"/>
      <w:lvlText w:val="%1."/>
      <w:lvlJc w:val="left"/>
      <w:pPr>
        <w:ind w:left="720" w:hanging="360"/>
      </w:pPr>
    </w:lvl>
    <w:lvl w:ilvl="1" w:tplc="58255464" w:tentative="1">
      <w:start w:val="1"/>
      <w:numFmt w:val="lowerLetter"/>
      <w:lvlText w:val="%2."/>
      <w:lvlJc w:val="left"/>
      <w:pPr>
        <w:ind w:left="1440" w:hanging="360"/>
      </w:pPr>
    </w:lvl>
    <w:lvl w:ilvl="2" w:tplc="58255464" w:tentative="1">
      <w:start w:val="1"/>
      <w:numFmt w:val="lowerRoman"/>
      <w:lvlText w:val="%3."/>
      <w:lvlJc w:val="right"/>
      <w:pPr>
        <w:ind w:left="2160" w:hanging="180"/>
      </w:pPr>
    </w:lvl>
    <w:lvl w:ilvl="3" w:tplc="58255464" w:tentative="1">
      <w:start w:val="1"/>
      <w:numFmt w:val="decimal"/>
      <w:lvlText w:val="%4."/>
      <w:lvlJc w:val="left"/>
      <w:pPr>
        <w:ind w:left="2880" w:hanging="360"/>
      </w:pPr>
    </w:lvl>
    <w:lvl w:ilvl="4" w:tplc="58255464" w:tentative="1">
      <w:start w:val="1"/>
      <w:numFmt w:val="lowerLetter"/>
      <w:lvlText w:val="%5."/>
      <w:lvlJc w:val="left"/>
      <w:pPr>
        <w:ind w:left="3600" w:hanging="360"/>
      </w:pPr>
    </w:lvl>
    <w:lvl w:ilvl="5" w:tplc="58255464" w:tentative="1">
      <w:start w:val="1"/>
      <w:numFmt w:val="lowerRoman"/>
      <w:lvlText w:val="%6."/>
      <w:lvlJc w:val="right"/>
      <w:pPr>
        <w:ind w:left="4320" w:hanging="180"/>
      </w:pPr>
    </w:lvl>
    <w:lvl w:ilvl="6" w:tplc="58255464" w:tentative="1">
      <w:start w:val="1"/>
      <w:numFmt w:val="decimal"/>
      <w:lvlText w:val="%7."/>
      <w:lvlJc w:val="left"/>
      <w:pPr>
        <w:ind w:left="5040" w:hanging="360"/>
      </w:pPr>
    </w:lvl>
    <w:lvl w:ilvl="7" w:tplc="58255464" w:tentative="1">
      <w:start w:val="1"/>
      <w:numFmt w:val="lowerLetter"/>
      <w:lvlText w:val="%8."/>
      <w:lvlJc w:val="left"/>
      <w:pPr>
        <w:ind w:left="5760" w:hanging="360"/>
      </w:pPr>
    </w:lvl>
    <w:lvl w:ilvl="8" w:tplc="58255464" w:tentative="1">
      <w:start w:val="1"/>
      <w:numFmt w:val="lowerRoman"/>
      <w:lvlText w:val="%9."/>
      <w:lvlJc w:val="right"/>
      <w:pPr>
        <w:ind w:left="6480" w:hanging="180"/>
      </w:pPr>
    </w:lvl>
  </w:abstractNum>
  <w:abstractNum w:abstractNumId="71248981">
    <w:multiLevelType w:val="hybridMultilevel"/>
    <w:lvl w:ilvl="0" w:tplc="419010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1248981">
    <w:abstractNumId w:val="71248981"/>
  </w:num>
  <w:num w:numId="71248982">
    <w:abstractNumId w:val="712489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1245314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