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60796a3fc2a6eca54" w:history="1">
        <w:r>
          <w:rPr>
            <w:color w:val="0200C9"/>
            <w:sz w:val="24"/>
            <w:szCs w:val="24"/>
          </w:rPr>
          <w:t xml:space="preserve">https://www.gbif.org/fr/species/2536891</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'Armillariella mellea' is recommended in EPPO Standard PM 4-31 Certification scheme for hazelnut. Any plant found to be infected should be recorded and immediately removed.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oak root rot or honey fungus, has a wide host range (CABI 2021: Raabe, 1962), Corylus avellana can be a host of Armillaria mellea (Guerrero et al., 2014).</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little information on Armillaria mellea affecting Corylus avellana. Guerrero et al. (2021) reports that the pathogen can be occasionally detected in individual hazelnut trees in soil where other susceptible tree species were present. It can spread by contact between diseased and healthy plants.</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85926a3fc2a6ecf9e"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99936a3fc2a6ed04a"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8346a3fc2a6ed667"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73526a3fc2a6ed714"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Ficus carica:</w:t>
      </w:r>
      <w:r>
        <w:rPr>
          <w:color w:val="606060"/>
          <w:sz w:val="24"/>
          <w:szCs w:val="24"/>
        </w:rPr>
        <w:br/>
        <w:t xml:space="preserve">Armillaria mellea was observed as an aggressive rot pathogens of Ficus carica cultivar (Smyrna) in central Greece. It caused fig rot root (together with Rosellinia necatrix), stressed old trees and killed young plants. Common symptoms shown by infected trees were, yellowing of the leaves, early leaf fall, premature autumn color, splitting of the bark, plant defoliation and plant death. Infections are common in fig cultivars near the forest (Papachatzis et al., 2008).</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47456a3fc2a6edd5f"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1786a3fc2a6eddf3"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47746a3fc2a6ede72"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67086a3fc2a6edefa"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22786a3fc2a6edf25"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69996a3fc2a6edf4e"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54636a3fc2a6edff6"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59236a3fc2a6ee01c"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77426a3fc2a6ee5aa"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2526a3fc2a6ee639"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93596a3fc2a6ee6a4"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80806a3fc2a6ee719"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87746a3fc2a6ee741"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36226a3fc2a6ee767"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68216a3fc2a6ee807"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95086a3fc2a6ee82d"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Malus domestica can be a host (Raziq &amp; Fox, 2006; Thomidis &amp; Exadaktylou, 2012; UC PMG, 2017); Raabe (2008) lists some Malus spp. as resistant to honey fungus, others as moderately resistant or susceptible.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w:t>
      </w:r>
      <w:r>
        <w:rPr>
          <w:color w:val="606060"/>
          <w:sz w:val="24"/>
          <w:szCs w:val="24"/>
        </w:rPr>
        <w:br/>
        <w:t xml:space="preserve">Apple roots infected with Armillaria mellea have white to yellowish fan-shaped mycelial mats between the bark and the wood. Dark brown to black rhizomorphs sometimes can be seen on the root surface. Apple rootstocks have some resistance to Armillaria, but if the level of inoculum is high in the soil and the strain of Armillaria is highly virulent, or the tree is already weakened by some other factor, the fungus can overcome this resistance (UC PMG, 2017).</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3756a3fc2a6eed8a"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92786a3fc2a6eee41"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95956a3fc2a6ef427"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8586a3fc2a6ef4b9"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76926a3fc2a6ef53f"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31496a3fc2a6ef5b1"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11236a3fc2a6ef5e0"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93066a3fc2a6ef607"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98356a3fc2a6ef6a8"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38956a3fc2a6ef6ce"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71016a3fc2a6efbe5"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85506a3fc2a6efc69"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26646a3fc2a6efce5"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11236a3fc2a6efd53"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94156a3fc2a6efd78"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61176a3fc2a6efda0"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39086a3fc2a6efe46"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90246a3fc2a6efe6a"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pear (Pyrus spp.) can be a host of this pathogen .</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 Affected trees usually show a general decline in vigour over many years. Sometimes trees that look healthy will suddenly wilt and die in a matter of weeks. The aboveground symptoms are similar to other root problems, including too much water, Phytophthora root rot, rodents, etc. The key symptom to look for is trees that are declining in infection centers (patches of diseased trees with the earliest infected trees typically in the middle) that potentially can expand annually (UC PMG, 2017b).</w:t>
      </w:r>
      <w:r>
        <w:rPr>
          <w:color w:val="606060"/>
          <w:sz w:val="24"/>
          <w:szCs w:val="24"/>
        </w:rPr>
        <w:b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0296a3fc2a6f0433"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30906a3fc2a6f04d8"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2626a3fc2a6f0a0c"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59606a3fc2a6f0aa4"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14996a3fc2a6f0ae4"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16880">
    <w:multiLevelType w:val="hybridMultilevel"/>
    <w:lvl w:ilvl="0" w:tplc="50985242">
      <w:start w:val="1"/>
      <w:numFmt w:val="decimal"/>
      <w:lvlText w:val="%1."/>
      <w:lvlJc w:val="left"/>
      <w:pPr>
        <w:ind w:left="720" w:hanging="360"/>
      </w:pPr>
    </w:lvl>
    <w:lvl w:ilvl="1" w:tplc="50985242" w:tentative="1">
      <w:start w:val="1"/>
      <w:numFmt w:val="lowerLetter"/>
      <w:lvlText w:val="%2."/>
      <w:lvlJc w:val="left"/>
      <w:pPr>
        <w:ind w:left="1440" w:hanging="360"/>
      </w:pPr>
    </w:lvl>
    <w:lvl w:ilvl="2" w:tplc="50985242" w:tentative="1">
      <w:start w:val="1"/>
      <w:numFmt w:val="lowerRoman"/>
      <w:lvlText w:val="%3."/>
      <w:lvlJc w:val="right"/>
      <w:pPr>
        <w:ind w:left="2160" w:hanging="180"/>
      </w:pPr>
    </w:lvl>
    <w:lvl w:ilvl="3" w:tplc="50985242" w:tentative="1">
      <w:start w:val="1"/>
      <w:numFmt w:val="decimal"/>
      <w:lvlText w:val="%4."/>
      <w:lvlJc w:val="left"/>
      <w:pPr>
        <w:ind w:left="2880" w:hanging="360"/>
      </w:pPr>
    </w:lvl>
    <w:lvl w:ilvl="4" w:tplc="50985242" w:tentative="1">
      <w:start w:val="1"/>
      <w:numFmt w:val="lowerLetter"/>
      <w:lvlText w:val="%5."/>
      <w:lvlJc w:val="left"/>
      <w:pPr>
        <w:ind w:left="3600" w:hanging="360"/>
      </w:pPr>
    </w:lvl>
    <w:lvl w:ilvl="5" w:tplc="50985242" w:tentative="1">
      <w:start w:val="1"/>
      <w:numFmt w:val="lowerRoman"/>
      <w:lvlText w:val="%6."/>
      <w:lvlJc w:val="right"/>
      <w:pPr>
        <w:ind w:left="4320" w:hanging="180"/>
      </w:pPr>
    </w:lvl>
    <w:lvl w:ilvl="6" w:tplc="50985242" w:tentative="1">
      <w:start w:val="1"/>
      <w:numFmt w:val="decimal"/>
      <w:lvlText w:val="%7."/>
      <w:lvlJc w:val="left"/>
      <w:pPr>
        <w:ind w:left="5040" w:hanging="360"/>
      </w:pPr>
    </w:lvl>
    <w:lvl w:ilvl="7" w:tplc="50985242" w:tentative="1">
      <w:start w:val="1"/>
      <w:numFmt w:val="lowerLetter"/>
      <w:lvlText w:val="%8."/>
      <w:lvlJc w:val="left"/>
      <w:pPr>
        <w:ind w:left="5760" w:hanging="360"/>
      </w:pPr>
    </w:lvl>
    <w:lvl w:ilvl="8" w:tplc="50985242" w:tentative="1">
      <w:start w:val="1"/>
      <w:numFmt w:val="lowerRoman"/>
      <w:lvlText w:val="%9."/>
      <w:lvlJc w:val="right"/>
      <w:pPr>
        <w:ind w:left="6480" w:hanging="180"/>
      </w:pPr>
    </w:lvl>
  </w:abstractNum>
  <w:abstractNum w:abstractNumId="22616879">
    <w:multiLevelType w:val="hybridMultilevel"/>
    <w:lvl w:ilvl="0" w:tplc="94316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16879">
    <w:abstractNumId w:val="22616879"/>
  </w:num>
  <w:num w:numId="22616880">
    <w:abstractNumId w:val="22616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848456" Type="http://schemas.microsoft.com/office/2011/relationships/commentsExtended" Target="commentsExtended.xml"/><Relationship Id="rId60796a3fc2a6eca54" Type="http://schemas.openxmlformats.org/officeDocument/2006/relationships/hyperlink" Target="https://www.gbif.org/fr/species/2536891" TargetMode="External"/><Relationship Id="rId85926a3fc2a6ecf9e" Type="http://schemas.openxmlformats.org/officeDocument/2006/relationships/hyperlink" Target="https://doi.org/10.29328/journal.jpsp.1001031" TargetMode="External"/><Relationship Id="rId99936a3fc2a6ed04a" Type="http://schemas.openxmlformats.org/officeDocument/2006/relationships/hyperlink" Target="https://alamedabackyardgrowers" TargetMode="External"/><Relationship Id="rId98346a3fc2a6ed667" Type="http://schemas.openxmlformats.org/officeDocument/2006/relationships/hyperlink" Target="https://doi.org/10.29328/journal.jpsp.1001031" TargetMode="External"/><Relationship Id="rId73526a3fc2a6ed714" Type="http://schemas.openxmlformats.org/officeDocument/2006/relationships/hyperlink" Target="https://alamedabackyardgrowers" TargetMode="External"/><Relationship Id="rId47456a3fc2a6edd5f" Type="http://schemas.openxmlformats.org/officeDocument/2006/relationships/hyperlink" Target="https://doi.org/10.1079/cabicompendium.7002" TargetMode="External"/><Relationship Id="rId51786a3fc2a6eddf3" Type="http://schemas.openxmlformats.org/officeDocument/2006/relationships/hyperlink" Target="https://doi.org/10.29328/journal.jpsp.1001031" TargetMode="External"/><Relationship Id="rId47746a3fc2a6ede72" Type="http://schemas.openxmlformats.org/officeDocument/2006/relationships/hyperlink" Target="https://doi.org/10.3390/pathogens10010076" TargetMode="External"/><Relationship Id="rId67086a3fc2a6edefa" Type="http://schemas.openxmlformats.org/officeDocument/2006/relationships/hyperlink" Target="https://www.zobodat.at/pdf/Berichte-Bayerischen-Bot-Ges-Erforschung-Flora_61_0115-0134.pdf" TargetMode="External"/><Relationship Id="rId22786a3fc2a6edf25" Type="http://schemas.openxmlformats.org/officeDocument/2006/relationships/hyperlink" Target="https://doi.org/10.3390/f8070235" TargetMode="External"/><Relationship Id="rId69996a3fc2a6edf4e" Type="http://schemas.openxmlformats.org/officeDocument/2006/relationships/hyperlink" Target="https://www.verspreidingsatlas.nl/0005040" TargetMode="External"/><Relationship Id="rId54636a3fc2a6edff6" Type="http://schemas.openxmlformats.org/officeDocument/2006/relationships/hyperlink" Target="https://ucanr.edu/datastoreFiles/391-47.pdf" TargetMode="External"/><Relationship Id="rId59236a3fc2a6ee01c" Type="http://schemas.openxmlformats.org/officeDocument/2006/relationships/hyperlink" Target="https://ipm.ucanr.edu/legacy_assets/pdf/pmg/pmgapricot.pdf" TargetMode="External"/><Relationship Id="rId77426a3fc2a6ee5aa" Type="http://schemas.openxmlformats.org/officeDocument/2006/relationships/hyperlink" Target="https://doi.org/10.1079/cabicompendium.7002" TargetMode="External"/><Relationship Id="rId32526a3fc2a6ee639" Type="http://schemas.openxmlformats.org/officeDocument/2006/relationships/hyperlink" Target="https://doi.org/10.29328/journal.jpsp.1001031" TargetMode="External"/><Relationship Id="rId93596a3fc2a6ee6a4" Type="http://schemas.openxmlformats.org/officeDocument/2006/relationships/hyperlink" Target="https://doi.org/10.3390/pathogens10010076" TargetMode="External"/><Relationship Id="rId80806a3fc2a6ee719" Type="http://schemas.openxmlformats.org/officeDocument/2006/relationships/hyperlink" Target="https://www.zobodat.at/pdf/Berichte-Bayerischen-Bot-Ges-Erforschung-Flora_61_0115-0134.pdf" TargetMode="External"/><Relationship Id="rId87746a3fc2a6ee741" Type="http://schemas.openxmlformats.org/officeDocument/2006/relationships/hyperlink" Target="https://doi.org/10.3390/f8070235" TargetMode="External"/><Relationship Id="rId36226a3fc2a6ee767" Type="http://schemas.openxmlformats.org/officeDocument/2006/relationships/hyperlink" Target="https://www.verspreidingsatlas.nl/0005040" TargetMode="External"/><Relationship Id="rId68216a3fc2a6ee807" Type="http://schemas.openxmlformats.org/officeDocument/2006/relationships/hyperlink" Target="https://ucanr.edu/datastoreFiles/391-47.pdf" TargetMode="External"/><Relationship Id="rId95086a3fc2a6ee82d" Type="http://schemas.openxmlformats.org/officeDocument/2006/relationships/hyperlink" Target="https://ipm.ucanr.edu/legacy_assets/pdf/pmg/pmgapricot.pdf" TargetMode="External"/><Relationship Id="rId63756a3fc2a6eed8a" Type="http://schemas.openxmlformats.org/officeDocument/2006/relationships/hyperlink" Target="https://doi.org/10.29328/journal.jpsp.1001031" TargetMode="External"/><Relationship Id="rId92786a3fc2a6eee41" Type="http://schemas.openxmlformats.org/officeDocument/2006/relationships/hyperlink" Target="https://alamedabackyardgrowers" TargetMode="External"/><Relationship Id="rId95956a3fc2a6ef427" Type="http://schemas.openxmlformats.org/officeDocument/2006/relationships/hyperlink" Target="https://doi.org/10.1079/cabicompendium.7002" TargetMode="External"/><Relationship Id="rId98586a3fc2a6ef4b9" Type="http://schemas.openxmlformats.org/officeDocument/2006/relationships/hyperlink" Target="https://doi.org/10.29328/journal.jpsp.1001031" TargetMode="External"/><Relationship Id="rId76926a3fc2a6ef53f" Type="http://schemas.openxmlformats.org/officeDocument/2006/relationships/hyperlink" Target="https://doi.org/10.3390/pathogens10010076" TargetMode="External"/><Relationship Id="rId31496a3fc2a6ef5b1" Type="http://schemas.openxmlformats.org/officeDocument/2006/relationships/hyperlink" Target="https://www.zobodat.at/pdf/Berichte-Bayerischen-Bot-Ges-Erforschung-Flora_61_0115-0134.pdf" TargetMode="External"/><Relationship Id="rId11236a3fc2a6ef5e0" Type="http://schemas.openxmlformats.org/officeDocument/2006/relationships/hyperlink" Target="https://doi.org/10.3390/f8070235" TargetMode="External"/><Relationship Id="rId93066a3fc2a6ef607" Type="http://schemas.openxmlformats.org/officeDocument/2006/relationships/hyperlink" Target="https://www.verspreidingsatlas.nl/0005040" TargetMode="External"/><Relationship Id="rId98356a3fc2a6ef6a8" Type="http://schemas.openxmlformats.org/officeDocument/2006/relationships/hyperlink" Target="https://ucanr.edu/datastoreFiles/391-47.pdf" TargetMode="External"/><Relationship Id="rId38956a3fc2a6ef6ce" Type="http://schemas.openxmlformats.org/officeDocument/2006/relationships/hyperlink" Target="https://ipm.ucanr.edu/legacy_assets/pdf/pmg/pmgapricot.pdf" TargetMode="External"/><Relationship Id="rId71016a3fc2a6efbe5" Type="http://schemas.openxmlformats.org/officeDocument/2006/relationships/hyperlink" Target="https://doi.org/10.1079/cabicompendium.7002" TargetMode="External"/><Relationship Id="rId85506a3fc2a6efc69" Type="http://schemas.openxmlformats.org/officeDocument/2006/relationships/hyperlink" Target="https://doi.org/10.29328/journal.jpsp.1001031" TargetMode="External"/><Relationship Id="rId26646a3fc2a6efce5" Type="http://schemas.openxmlformats.org/officeDocument/2006/relationships/hyperlink" Target="https://doi.org/10.3390/pathogens10010076" TargetMode="External"/><Relationship Id="rId11236a3fc2a6efd53" Type="http://schemas.openxmlformats.org/officeDocument/2006/relationships/hyperlink" Target="https://www.zobodat.at/pdf/Berichte-Bayerischen-Bot-Ges-Erforschung-Flora_61_0115-0134.pdf" TargetMode="External"/><Relationship Id="rId94156a3fc2a6efd78" Type="http://schemas.openxmlformats.org/officeDocument/2006/relationships/hyperlink" Target="https://doi.org/10.3390/f8070235" TargetMode="External"/><Relationship Id="rId61176a3fc2a6efda0" Type="http://schemas.openxmlformats.org/officeDocument/2006/relationships/hyperlink" Target="https://www.verspreidingsatlas.nl/0005040" TargetMode="External"/><Relationship Id="rId39086a3fc2a6efe46" Type="http://schemas.openxmlformats.org/officeDocument/2006/relationships/hyperlink" Target="https://ucanr.edu/datastoreFiles/391-47.pdf" TargetMode="External"/><Relationship Id="rId90246a3fc2a6efe6a" Type="http://schemas.openxmlformats.org/officeDocument/2006/relationships/hyperlink" Target="https://ipm.ucanr.edu/legacy_assets/pdf/pmg/pmgapricot.pdf" TargetMode="External"/><Relationship Id="rId60296a3fc2a6f0433" Type="http://schemas.openxmlformats.org/officeDocument/2006/relationships/hyperlink" Target="https://doi.org/10.29328/journal.jpsp.1001031" TargetMode="External"/><Relationship Id="rId30906a3fc2a6f04d8" Type="http://schemas.openxmlformats.org/officeDocument/2006/relationships/hyperlink" Target="https://alamedabackyardgrowers" TargetMode="External"/><Relationship Id="rId92626a3fc2a6f0a0c" Type="http://schemas.openxmlformats.org/officeDocument/2006/relationships/hyperlink" Target="https://doi.org/10.29328/journal.jpsp.1001031" TargetMode="External"/><Relationship Id="rId59606a3fc2a6f0aa4" Type="http://schemas.openxmlformats.org/officeDocument/2006/relationships/hyperlink" Target="http://www.globalsciencebooks.info/Online/GSBOnline/images/0706/EJPSB_1" TargetMode="External"/><Relationship Id="rId14996a3fc2a6f0ae4"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