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96126a7b273415d83" w:history="1">
        <w:r>
          <w:rPr>
            <w:color w:val="0200C9"/>
            <w:sz w:val="24"/>
            <w:szCs w:val="24"/>
          </w:rPr>
          <w:t xml:space="preserve">https://www.gbif.org/fr/species/2536891</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'Armillariella mellea' is recommended in EPPO Standard PM 4-31 Certification scheme for hazelnut. Any plant found to be infected should be recorded and immediately removed. However, in responses to the questionnaire, NL, PL and SI supported deregulation. NL and SI considered that plants for planting was not the 'main' pathway, whereas PL considered that economic impact was acceptable. Evaluation continues on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oak root rot or honey fungus, has a wide host range (CABI 2021: Raabe, 1962), Corylus avellana can be a host of Armillaria mellea (Guerrero et al., 2014).</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Although A. mellea can spread by infected propagation material, however the major issue is planting orchards on land previously used for forestry (A. mellea is a common disease in forests).</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little information on Armillaria mellea affecting Corylus avellana. Guerrero et al. (2021) reports that the pathogen can be occasionally detected in individual hazelnut trees in soil where other susceptible tree species were present. It can spread by contact between diseased and healthy plants.</w:t>
      </w:r>
      <w:r>
        <w:rPr>
          <w:color w:val="606060"/>
          <w:sz w:val="24"/>
          <w:szCs w:val="24"/>
        </w:rPr>
        <w:br/>
        <w:t xml:space="preserve">[In responses to the questionnaire, NL commented that infection during pruning was only causing damage on weak plants. PL considered damage negligeable.]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69316a7b273416327"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Phytopathology 99(6), 651-658.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59096a7b2734163f9"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370879">
    <w:multiLevelType w:val="hybridMultilevel"/>
    <w:lvl w:ilvl="0" w:tplc="50418331">
      <w:start w:val="1"/>
      <w:numFmt w:val="decimal"/>
      <w:lvlText w:val="%1."/>
      <w:lvlJc w:val="left"/>
      <w:pPr>
        <w:ind w:left="720" w:hanging="360"/>
      </w:pPr>
    </w:lvl>
    <w:lvl w:ilvl="1" w:tplc="50418331" w:tentative="1">
      <w:start w:val="1"/>
      <w:numFmt w:val="lowerLetter"/>
      <w:lvlText w:val="%2."/>
      <w:lvlJc w:val="left"/>
      <w:pPr>
        <w:ind w:left="1440" w:hanging="360"/>
      </w:pPr>
    </w:lvl>
    <w:lvl w:ilvl="2" w:tplc="50418331" w:tentative="1">
      <w:start w:val="1"/>
      <w:numFmt w:val="lowerRoman"/>
      <w:lvlText w:val="%3."/>
      <w:lvlJc w:val="right"/>
      <w:pPr>
        <w:ind w:left="2160" w:hanging="180"/>
      </w:pPr>
    </w:lvl>
    <w:lvl w:ilvl="3" w:tplc="50418331" w:tentative="1">
      <w:start w:val="1"/>
      <w:numFmt w:val="decimal"/>
      <w:lvlText w:val="%4."/>
      <w:lvlJc w:val="left"/>
      <w:pPr>
        <w:ind w:left="2880" w:hanging="360"/>
      </w:pPr>
    </w:lvl>
    <w:lvl w:ilvl="4" w:tplc="50418331" w:tentative="1">
      <w:start w:val="1"/>
      <w:numFmt w:val="lowerLetter"/>
      <w:lvlText w:val="%5."/>
      <w:lvlJc w:val="left"/>
      <w:pPr>
        <w:ind w:left="3600" w:hanging="360"/>
      </w:pPr>
    </w:lvl>
    <w:lvl w:ilvl="5" w:tplc="50418331" w:tentative="1">
      <w:start w:val="1"/>
      <w:numFmt w:val="lowerRoman"/>
      <w:lvlText w:val="%6."/>
      <w:lvlJc w:val="right"/>
      <w:pPr>
        <w:ind w:left="4320" w:hanging="180"/>
      </w:pPr>
    </w:lvl>
    <w:lvl w:ilvl="6" w:tplc="50418331" w:tentative="1">
      <w:start w:val="1"/>
      <w:numFmt w:val="decimal"/>
      <w:lvlText w:val="%7."/>
      <w:lvlJc w:val="left"/>
      <w:pPr>
        <w:ind w:left="5040" w:hanging="360"/>
      </w:pPr>
    </w:lvl>
    <w:lvl w:ilvl="7" w:tplc="50418331" w:tentative="1">
      <w:start w:val="1"/>
      <w:numFmt w:val="lowerLetter"/>
      <w:lvlText w:val="%8."/>
      <w:lvlJc w:val="left"/>
      <w:pPr>
        <w:ind w:left="5760" w:hanging="360"/>
      </w:pPr>
    </w:lvl>
    <w:lvl w:ilvl="8" w:tplc="50418331" w:tentative="1">
      <w:start w:val="1"/>
      <w:numFmt w:val="lowerRoman"/>
      <w:lvlText w:val="%9."/>
      <w:lvlJc w:val="right"/>
      <w:pPr>
        <w:ind w:left="6480" w:hanging="180"/>
      </w:pPr>
    </w:lvl>
  </w:abstractNum>
  <w:abstractNum w:abstractNumId="62370878">
    <w:multiLevelType w:val="hybridMultilevel"/>
    <w:lvl w:ilvl="0" w:tplc="630629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370878">
    <w:abstractNumId w:val="62370878"/>
  </w:num>
  <w:num w:numId="62370879">
    <w:abstractNumId w:val="623708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9270147" Type="http://schemas.microsoft.com/office/2011/relationships/commentsExtended" Target="commentsExtended.xml"/><Relationship Id="rId96126a7b273415d83" Type="http://schemas.openxmlformats.org/officeDocument/2006/relationships/hyperlink" Target="https://www.gbif.org/fr/species/2536891" TargetMode="External"/><Relationship Id="rId69316a7b273416327" Type="http://schemas.openxmlformats.org/officeDocument/2006/relationships/hyperlink" Target="https://doi.org/10.29328/journal.jpsp.1001031" TargetMode="External"/><Relationship Id="rId59096a7b2734163f9" Type="http://schemas.openxmlformats.org/officeDocument/2006/relationships/hyperlink" Target="https://alamedabackyardgrower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