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rubi (raspberry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Latvia (2011); Luxembourg (1992); Netherlands (2022); Portugal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826ab689860902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raspberry ringspot virus (TBRV).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raspberry ringspot virus on Fragaria vesca indicator clones initially show a yellow blotching, but the symptoms fade. In some strawberry cultivars, leaves develop yellow blotching, ring spots, crinkling, stunting, and eventually plants may die.</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7346ab6898609495"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49946ab68986094da"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04852">
    <w:multiLevelType w:val="hybridMultilevel"/>
    <w:lvl w:ilvl="0" w:tplc="33374257">
      <w:start w:val="1"/>
      <w:numFmt w:val="decimal"/>
      <w:lvlText w:val="%1."/>
      <w:lvlJc w:val="left"/>
      <w:pPr>
        <w:ind w:left="720" w:hanging="360"/>
      </w:pPr>
    </w:lvl>
    <w:lvl w:ilvl="1" w:tplc="33374257" w:tentative="1">
      <w:start w:val="1"/>
      <w:numFmt w:val="lowerLetter"/>
      <w:lvlText w:val="%2."/>
      <w:lvlJc w:val="left"/>
      <w:pPr>
        <w:ind w:left="1440" w:hanging="360"/>
      </w:pPr>
    </w:lvl>
    <w:lvl w:ilvl="2" w:tplc="33374257" w:tentative="1">
      <w:start w:val="1"/>
      <w:numFmt w:val="lowerRoman"/>
      <w:lvlText w:val="%3."/>
      <w:lvlJc w:val="right"/>
      <w:pPr>
        <w:ind w:left="2160" w:hanging="180"/>
      </w:pPr>
    </w:lvl>
    <w:lvl w:ilvl="3" w:tplc="33374257" w:tentative="1">
      <w:start w:val="1"/>
      <w:numFmt w:val="decimal"/>
      <w:lvlText w:val="%4."/>
      <w:lvlJc w:val="left"/>
      <w:pPr>
        <w:ind w:left="2880" w:hanging="360"/>
      </w:pPr>
    </w:lvl>
    <w:lvl w:ilvl="4" w:tplc="33374257" w:tentative="1">
      <w:start w:val="1"/>
      <w:numFmt w:val="lowerLetter"/>
      <w:lvlText w:val="%5."/>
      <w:lvlJc w:val="left"/>
      <w:pPr>
        <w:ind w:left="3600" w:hanging="360"/>
      </w:pPr>
    </w:lvl>
    <w:lvl w:ilvl="5" w:tplc="33374257" w:tentative="1">
      <w:start w:val="1"/>
      <w:numFmt w:val="lowerRoman"/>
      <w:lvlText w:val="%6."/>
      <w:lvlJc w:val="right"/>
      <w:pPr>
        <w:ind w:left="4320" w:hanging="180"/>
      </w:pPr>
    </w:lvl>
    <w:lvl w:ilvl="6" w:tplc="33374257" w:tentative="1">
      <w:start w:val="1"/>
      <w:numFmt w:val="decimal"/>
      <w:lvlText w:val="%7."/>
      <w:lvlJc w:val="left"/>
      <w:pPr>
        <w:ind w:left="5040" w:hanging="360"/>
      </w:pPr>
    </w:lvl>
    <w:lvl w:ilvl="7" w:tplc="33374257" w:tentative="1">
      <w:start w:val="1"/>
      <w:numFmt w:val="lowerLetter"/>
      <w:lvlText w:val="%8."/>
      <w:lvlJc w:val="left"/>
      <w:pPr>
        <w:ind w:left="5760" w:hanging="360"/>
      </w:pPr>
    </w:lvl>
    <w:lvl w:ilvl="8" w:tplc="33374257" w:tentative="1">
      <w:start w:val="1"/>
      <w:numFmt w:val="lowerRoman"/>
      <w:lvlText w:val="%9."/>
      <w:lvlJc w:val="right"/>
      <w:pPr>
        <w:ind w:left="6480" w:hanging="180"/>
      </w:pPr>
    </w:lvl>
  </w:abstractNum>
  <w:abstractNum w:abstractNumId="25204851">
    <w:multiLevelType w:val="hybridMultilevel"/>
    <w:lvl w:ilvl="0" w:tplc="19069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04851">
    <w:abstractNumId w:val="25204851"/>
  </w:num>
  <w:num w:numId="25204852">
    <w:abstractNumId w:val="25204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3501771" Type="http://schemas.microsoft.com/office/2011/relationships/commentsExtended" Target="commentsExtended.xml"/><Relationship Id="rId78826ab6898609026" Type="http://schemas.openxmlformats.org/officeDocument/2006/relationships/hyperlink" Target="https://gd.eppo.int/" TargetMode="External"/><Relationship Id="rId67346ab6898609495" Type="http://schemas.openxmlformats.org/officeDocument/2006/relationships/hyperlink" Target="https://efsa.onlinelibrary.wiley.com/doi/epdf/10.2903/j.efsa.2013.3377" TargetMode="External"/><Relationship Id="rId49946ab68986094da"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