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956a3fc36ef063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arabis mosaic virus (ArMV).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et al. (2013) report that ArMV and SLRSV in mixed infections caused raspberry yellow dwarf disease.</w:t>
      </w:r>
      <w:r>
        <w:rPr>
          <w:color w:val="F30000"/>
          <w:sz w:val="24"/>
          <w:szCs w:val="24"/>
        </w:rPr>
        <w:br/>
        <w:t xml:space="preserve">The incidence of virus-infected plants generally remains localised because of limited spread by the nematode vectors (EFSA PLH, 2013).</w:t>
      </w:r>
      <w:r>
        <w:rPr>
          <w:color w:val="F30000"/>
          <w:sz w:val="24"/>
          <w:szCs w:val="24"/>
        </w:rPr>
        <w:br/>
        <w:t xml:space="preserve">No economic impact reported in the recent years for the virus alone.</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There are sources of genetic resistance to ArMV in raspberry cultivars (Martin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10746a3fc36ef0aed"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69796a3fc36ef0b20"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65866a3fc36ef0b4d"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352120">
    <w:multiLevelType w:val="hybridMultilevel"/>
    <w:lvl w:ilvl="0" w:tplc="10277622">
      <w:start w:val="1"/>
      <w:numFmt w:val="decimal"/>
      <w:lvlText w:val="%1."/>
      <w:lvlJc w:val="left"/>
      <w:pPr>
        <w:ind w:left="720" w:hanging="360"/>
      </w:pPr>
    </w:lvl>
    <w:lvl w:ilvl="1" w:tplc="10277622" w:tentative="1">
      <w:start w:val="1"/>
      <w:numFmt w:val="lowerLetter"/>
      <w:lvlText w:val="%2."/>
      <w:lvlJc w:val="left"/>
      <w:pPr>
        <w:ind w:left="1440" w:hanging="360"/>
      </w:pPr>
    </w:lvl>
    <w:lvl w:ilvl="2" w:tplc="10277622" w:tentative="1">
      <w:start w:val="1"/>
      <w:numFmt w:val="lowerRoman"/>
      <w:lvlText w:val="%3."/>
      <w:lvlJc w:val="right"/>
      <w:pPr>
        <w:ind w:left="2160" w:hanging="180"/>
      </w:pPr>
    </w:lvl>
    <w:lvl w:ilvl="3" w:tplc="10277622" w:tentative="1">
      <w:start w:val="1"/>
      <w:numFmt w:val="decimal"/>
      <w:lvlText w:val="%4."/>
      <w:lvlJc w:val="left"/>
      <w:pPr>
        <w:ind w:left="2880" w:hanging="360"/>
      </w:pPr>
    </w:lvl>
    <w:lvl w:ilvl="4" w:tplc="10277622" w:tentative="1">
      <w:start w:val="1"/>
      <w:numFmt w:val="lowerLetter"/>
      <w:lvlText w:val="%5."/>
      <w:lvlJc w:val="left"/>
      <w:pPr>
        <w:ind w:left="3600" w:hanging="360"/>
      </w:pPr>
    </w:lvl>
    <w:lvl w:ilvl="5" w:tplc="10277622" w:tentative="1">
      <w:start w:val="1"/>
      <w:numFmt w:val="lowerRoman"/>
      <w:lvlText w:val="%6."/>
      <w:lvlJc w:val="right"/>
      <w:pPr>
        <w:ind w:left="4320" w:hanging="180"/>
      </w:pPr>
    </w:lvl>
    <w:lvl w:ilvl="6" w:tplc="10277622" w:tentative="1">
      <w:start w:val="1"/>
      <w:numFmt w:val="decimal"/>
      <w:lvlText w:val="%7."/>
      <w:lvlJc w:val="left"/>
      <w:pPr>
        <w:ind w:left="5040" w:hanging="360"/>
      </w:pPr>
    </w:lvl>
    <w:lvl w:ilvl="7" w:tplc="10277622" w:tentative="1">
      <w:start w:val="1"/>
      <w:numFmt w:val="lowerLetter"/>
      <w:lvlText w:val="%8."/>
      <w:lvlJc w:val="left"/>
      <w:pPr>
        <w:ind w:left="5760" w:hanging="360"/>
      </w:pPr>
    </w:lvl>
    <w:lvl w:ilvl="8" w:tplc="10277622" w:tentative="1">
      <w:start w:val="1"/>
      <w:numFmt w:val="lowerRoman"/>
      <w:lvlText w:val="%9."/>
      <w:lvlJc w:val="right"/>
      <w:pPr>
        <w:ind w:left="6480" w:hanging="180"/>
      </w:pPr>
    </w:lvl>
  </w:abstractNum>
  <w:abstractNum w:abstractNumId="91352119">
    <w:multiLevelType w:val="hybridMultilevel"/>
    <w:lvl w:ilvl="0" w:tplc="728454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352119">
    <w:abstractNumId w:val="91352119"/>
  </w:num>
  <w:num w:numId="91352120">
    <w:abstractNumId w:val="913521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9629837" Type="http://schemas.microsoft.com/office/2011/relationships/commentsExtended" Target="commentsExtended.xml"/><Relationship Id="rId10956a3fc36ef0633" Type="http://schemas.openxmlformats.org/officeDocument/2006/relationships/hyperlink" Target="https://gd.eppo.int/" TargetMode="External"/><Relationship Id="rId10746a3fc36ef0aed" Type="http://schemas.openxmlformats.org/officeDocument/2006/relationships/hyperlink" Target="https://efsa.onlinelibrary.wiley.com/doi/epdf/10.2903/j.efsa.2013.3377" TargetMode="External"/><Relationship Id="rId69796a3fc36ef0b20" Type="http://schemas.openxmlformats.org/officeDocument/2006/relationships/hyperlink" Target="http://dx.doi.org/10.1094/PDIS-04-12-0362-FE" TargetMode="External"/><Relationship Id="rId65866a3fc36ef0b4d"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