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0816a3fb810b0af9"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 cited in EFSA, 2014).</w:t>
      </w:r>
      <w:r>
        <w:rPr>
          <w:color w:val="0200C9"/>
          <w:sz w:val="24"/>
          <w:szCs w:val="24"/>
        </w:rPr>
        <w:br/>
        <w:t xml:space="preserve">Leaves on one or more branches, often on only one side of the tree, will turn yellow or wilt early in the growing season. The symptoms progress until the affected shoots die and dry up later in the season. Affected young shoots often resemble a shepherd's hook. When shoot, branch, or trunk tissue of infected trees is cut in cross section, the vascular ring and often much of the heartwood will display dark discoloration. Foliar symptoms usually appear only on young trees (first to fifth or sixth leaf). Older trees do not normally exhibit symptoms of Verticillium wilt. Research has shown that trees’ yields can be reduced by Verticillium wilt, even when foliar symptoms are not readily apparent. Specific rootstock or scion varieties may vary in susceptibility. Second-to fourth-year trees are usually the most susceptible to Verticillium wilt (UC IPM, 2019).</w:t>
      </w:r>
      <w:r>
        <w:rPr>
          <w:color w:val="0200C9"/>
          <w:sz w:val="24"/>
          <w:szCs w:val="24"/>
        </w:rPr>
        <w:br/>
        <w:t xml:space="preserve">On almond,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Almond wilt due to V. dahliae, also known as ‘black heart', is an occasionally serious disease problem in Californian orchards (US). Verticillium wilt is most severe on trees 2–6-year-old, and symptoms lessen as trees mature. Usually only a few trees in a young orchard are affected, though sometimes many young trees die. Severe economic losses of 9000-11 000 USD per ha resulting from verticillium wilt in almond orchards have been recorded (Stapleton, 1997).</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Stapleton (1997) Verticillium wilt of almond in California. EPPO Bulletin 27, 489-492.</w:t>
      </w:r>
    </w:p>
    <w:p>
      <w:pPr>
        <w:numPr>
          <w:ilvl w:val="0"/>
          <w:numId w:val="1"/>
        </w:numPr>
        <w:spacing w:before="0" w:after="0" w:line="240" w:lineRule="auto"/>
        <w:jc w:val="left"/>
        <w:rPr>
          <w:color w:val="0200C9"/>
          <w:sz w:val="24"/>
          <w:szCs w:val="24"/>
        </w:rPr>
      </w:pPr>
      <w:r>
        <w:rPr>
          <w:color w:val="0200C9"/>
          <w:sz w:val="24"/>
          <w:szCs w:val="24"/>
        </w:rPr>
        <w:t xml:space="preserve">UC IPM (2019) Verticillium wilt. In Pest management guidelines for agriculture – Almond. University of California, Agriculture and Natural Resources, publication 3431, pages 105-106. </w:t>
      </w:r>
      <w:hyperlink r:id="rId56796a3fb810b115f" w:history="1">
        <w:r>
          <w:rPr>
            <w:color w:val="0200C9"/>
            <w:sz w:val="24"/>
            <w:szCs w:val="24"/>
          </w:rPr>
          <w:t xml:space="preserve">https://ipm.ucanr.edu/legacy_assets/PDF/PMG/pmgalmond.pdf</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76678">
    <w:multiLevelType w:val="hybridMultilevel"/>
    <w:lvl w:ilvl="0" w:tplc="11085797">
      <w:start w:val="1"/>
      <w:numFmt w:val="decimal"/>
      <w:lvlText w:val="%1."/>
      <w:lvlJc w:val="left"/>
      <w:pPr>
        <w:ind w:left="720" w:hanging="360"/>
      </w:pPr>
    </w:lvl>
    <w:lvl w:ilvl="1" w:tplc="11085797" w:tentative="1">
      <w:start w:val="1"/>
      <w:numFmt w:val="lowerLetter"/>
      <w:lvlText w:val="%2."/>
      <w:lvlJc w:val="left"/>
      <w:pPr>
        <w:ind w:left="1440" w:hanging="360"/>
      </w:pPr>
    </w:lvl>
    <w:lvl w:ilvl="2" w:tplc="11085797" w:tentative="1">
      <w:start w:val="1"/>
      <w:numFmt w:val="lowerRoman"/>
      <w:lvlText w:val="%3."/>
      <w:lvlJc w:val="right"/>
      <w:pPr>
        <w:ind w:left="2160" w:hanging="180"/>
      </w:pPr>
    </w:lvl>
    <w:lvl w:ilvl="3" w:tplc="11085797" w:tentative="1">
      <w:start w:val="1"/>
      <w:numFmt w:val="decimal"/>
      <w:lvlText w:val="%4."/>
      <w:lvlJc w:val="left"/>
      <w:pPr>
        <w:ind w:left="2880" w:hanging="360"/>
      </w:pPr>
    </w:lvl>
    <w:lvl w:ilvl="4" w:tplc="11085797" w:tentative="1">
      <w:start w:val="1"/>
      <w:numFmt w:val="lowerLetter"/>
      <w:lvlText w:val="%5."/>
      <w:lvlJc w:val="left"/>
      <w:pPr>
        <w:ind w:left="3600" w:hanging="360"/>
      </w:pPr>
    </w:lvl>
    <w:lvl w:ilvl="5" w:tplc="11085797" w:tentative="1">
      <w:start w:val="1"/>
      <w:numFmt w:val="lowerRoman"/>
      <w:lvlText w:val="%6."/>
      <w:lvlJc w:val="right"/>
      <w:pPr>
        <w:ind w:left="4320" w:hanging="180"/>
      </w:pPr>
    </w:lvl>
    <w:lvl w:ilvl="6" w:tplc="11085797" w:tentative="1">
      <w:start w:val="1"/>
      <w:numFmt w:val="decimal"/>
      <w:lvlText w:val="%7."/>
      <w:lvlJc w:val="left"/>
      <w:pPr>
        <w:ind w:left="5040" w:hanging="360"/>
      </w:pPr>
    </w:lvl>
    <w:lvl w:ilvl="7" w:tplc="11085797" w:tentative="1">
      <w:start w:val="1"/>
      <w:numFmt w:val="lowerLetter"/>
      <w:lvlText w:val="%8."/>
      <w:lvlJc w:val="left"/>
      <w:pPr>
        <w:ind w:left="5760" w:hanging="360"/>
      </w:pPr>
    </w:lvl>
    <w:lvl w:ilvl="8" w:tplc="11085797" w:tentative="1">
      <w:start w:val="1"/>
      <w:numFmt w:val="lowerRoman"/>
      <w:lvlText w:val="%9."/>
      <w:lvlJc w:val="right"/>
      <w:pPr>
        <w:ind w:left="6480" w:hanging="180"/>
      </w:pPr>
    </w:lvl>
  </w:abstractNum>
  <w:abstractNum w:abstractNumId="95876677">
    <w:multiLevelType w:val="hybridMultilevel"/>
    <w:lvl w:ilvl="0" w:tplc="46571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76677">
    <w:abstractNumId w:val="95876677"/>
  </w:num>
  <w:num w:numId="95876678">
    <w:abstractNumId w:val="958766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913328" Type="http://schemas.microsoft.com/office/2011/relationships/commentsExtended" Target="commentsExtended.xml"/><Relationship Id="rId80816a3fb810b0af9" Type="http://schemas.openxmlformats.org/officeDocument/2006/relationships/hyperlink" Target="https://gd.eppo.int/" TargetMode="External"/><Relationship Id="rId56796a3fb810b115f" Type="http://schemas.openxmlformats.org/officeDocument/2006/relationships/hyperlink" Target="https://ipm.ucanr.edu/legacy_assets/PDF/PMG/pmgalmon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