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4116a7b275dd1337"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tomato (CABI, 2021) and pistachio (UC PMG, 2019);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color w:val="0200C9"/>
          <w:sz w:val="24"/>
          <w:szCs w:val="24"/>
        </w:rPr>
        <w:br/>
        <w:t xml:space="preserve">Verticillium wilt is favored by cool temperatures. Extended spring weather and mild summers often are accompanied by severe losses to this disease. The fungus apparently is eliminated from aboveground portions of pistachio trees in hot summer weather. Repeated attacks of wilt apparently represent new infections each year (UC PMG, 2019).</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Verticillium wilt causes a rapid desiccation and death of one or more scaffolds or the entire pistachio tree, usually in late spring or early summer. The first symptoms are interveinal patches of yellowing or scorching of the leaves on affected branches. In some instances, however, it may also cause a condition known as thin leaf decline where the disease develops slowly over several years before the tree becomes economically unproductive or dies. Thin leaf decline is characterized by slow loss of vigour, reduction in growth and yield, and gradual thinning of the canopy until most of the remaining leaves are clustered in tufts at the ends of branches and shoots (UC IPM, 2019).</w:t>
      </w:r>
      <w:r>
        <w:rPr>
          <w:color w:val="0200C9"/>
          <w:sz w:val="24"/>
          <w:szCs w:val="24"/>
        </w:rPr>
        <w:br/>
        <w:t xml:space="preserve">Fotoohiyan et al (2014) reported that Verticillium dahliae is one of the most devastating diseases in pistachio orchards in the world including Iran; historically it is also the most destructive disease for pistachio in California (Trouillas, 2017). However, this is more linked to infected fields than to infected plant material. Solutions are found in control and resistant/tolerant rootstocks (Epstein et al., 2004; Triki et al., 2014; Fotoohiyan et al., 2014;). In California, resistant rootstocks have solved the problem (Trouillas,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color w:val="0200C9"/>
          <w:sz w:val="24"/>
          <w:szCs w:val="24"/>
        </w:rPr>
        <w:br/>
        <w:t xml:space="preserve">Solutions are found in control and resistant/tolerant rootstocks (Fotoohiyan et al., 2014; Epstein et al., 2004).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Epstein L, Beede R, Kaur S &amp; Ferguson L (2004). Rootstock effects on pistachio trees grown in Verticillium dahliae-infested soil. Phytopathology 94:388-395.</w:t>
      </w:r>
    </w:p>
    <w:p>
      <w:pPr>
        <w:numPr>
          <w:ilvl w:val="0"/>
          <w:numId w:val="1"/>
        </w:numPr>
        <w:spacing w:before="0" w:after="0" w:line="240" w:lineRule="auto"/>
        <w:jc w:val="left"/>
        <w:rPr>
          <w:color w:val="0200C9"/>
          <w:sz w:val="24"/>
          <w:szCs w:val="24"/>
        </w:rPr>
      </w:pPr>
      <w:r>
        <w:rPr>
          <w:color w:val="0200C9"/>
          <w:sz w:val="24"/>
          <w:szCs w:val="24"/>
        </w:rPr>
        <w:t xml:space="preserve">Fotoohiyan Z, Rezaee S, Shahidi Bonjar GH, Mohammadi AH &amp; Moradi M (2014). Biocontrol potential of Trichoderma harzianum in controlling wilt disease of pistachio caused by Verticillium dahliae. Journal of Plant Protection Research 57(2), 185–193. DOI: 10.1515/jppr-2017-0025</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Triki MA, Chelli Chaabouni A, Rhouma A, Cheffi M, Mseddi A &amp; Boudaya M (2014) Evaluation of susceptibility of pistacia genotypes to verticillium wilt disease. Acta Horticulturae 1028, 205-210.</w:t>
      </w:r>
    </w:p>
    <w:p>
      <w:pPr>
        <w:numPr>
          <w:ilvl w:val="0"/>
          <w:numId w:val="1"/>
        </w:numPr>
        <w:spacing w:before="0" w:after="0" w:line="240" w:lineRule="auto"/>
        <w:jc w:val="left"/>
        <w:rPr>
          <w:color w:val="0200C9"/>
          <w:sz w:val="24"/>
          <w:szCs w:val="24"/>
        </w:rPr>
      </w:pPr>
      <w:r>
        <w:rPr>
          <w:color w:val="0200C9"/>
          <w:sz w:val="24"/>
          <w:szCs w:val="24"/>
        </w:rPr>
        <w:t xml:space="preserve">Trouillas F (2017) Soil-Borne Diseases of Pistachio. Powerpoint presentation (Accessed 30/Jul/2024). </w:t>
      </w:r>
      <w:hyperlink r:id="rId75886a7b275dd27b2" w:history="1">
        <w:r>
          <w:rPr>
            <w:color w:val="0200C9"/>
            <w:sz w:val="24"/>
            <w:szCs w:val="24"/>
          </w:rPr>
          <w:t xml:space="preserve">https://ucanr.edu/sites/PistachioShortCourse/files/274452.pdf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 PMG (2019) Verticillium wilt. In Pest management guidelines for agriculture – Pistachio. University of California, Agriculture and Natural Resources, publication 3461, page 62. </w:t>
      </w:r>
      <w:hyperlink r:id="rId60846a7b275dd280b" w:history="1">
        <w:r>
          <w:rPr>
            <w:color w:val="0200C9"/>
            <w:sz w:val="24"/>
            <w:szCs w:val="24"/>
          </w:rPr>
          <w:t xml:space="preserve">https://anrcatalog.ucanr.edu/Details.aspx?itemNo=3461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95048">
    <w:multiLevelType w:val="hybridMultilevel"/>
    <w:lvl w:ilvl="0" w:tplc="10251142">
      <w:start w:val="1"/>
      <w:numFmt w:val="decimal"/>
      <w:lvlText w:val="%1."/>
      <w:lvlJc w:val="left"/>
      <w:pPr>
        <w:ind w:left="720" w:hanging="360"/>
      </w:pPr>
    </w:lvl>
    <w:lvl w:ilvl="1" w:tplc="10251142" w:tentative="1">
      <w:start w:val="1"/>
      <w:numFmt w:val="lowerLetter"/>
      <w:lvlText w:val="%2."/>
      <w:lvlJc w:val="left"/>
      <w:pPr>
        <w:ind w:left="1440" w:hanging="360"/>
      </w:pPr>
    </w:lvl>
    <w:lvl w:ilvl="2" w:tplc="10251142" w:tentative="1">
      <w:start w:val="1"/>
      <w:numFmt w:val="lowerRoman"/>
      <w:lvlText w:val="%3."/>
      <w:lvlJc w:val="right"/>
      <w:pPr>
        <w:ind w:left="2160" w:hanging="180"/>
      </w:pPr>
    </w:lvl>
    <w:lvl w:ilvl="3" w:tplc="10251142" w:tentative="1">
      <w:start w:val="1"/>
      <w:numFmt w:val="decimal"/>
      <w:lvlText w:val="%4."/>
      <w:lvlJc w:val="left"/>
      <w:pPr>
        <w:ind w:left="2880" w:hanging="360"/>
      </w:pPr>
    </w:lvl>
    <w:lvl w:ilvl="4" w:tplc="10251142" w:tentative="1">
      <w:start w:val="1"/>
      <w:numFmt w:val="lowerLetter"/>
      <w:lvlText w:val="%5."/>
      <w:lvlJc w:val="left"/>
      <w:pPr>
        <w:ind w:left="3600" w:hanging="360"/>
      </w:pPr>
    </w:lvl>
    <w:lvl w:ilvl="5" w:tplc="10251142" w:tentative="1">
      <w:start w:val="1"/>
      <w:numFmt w:val="lowerRoman"/>
      <w:lvlText w:val="%6."/>
      <w:lvlJc w:val="right"/>
      <w:pPr>
        <w:ind w:left="4320" w:hanging="180"/>
      </w:pPr>
    </w:lvl>
    <w:lvl w:ilvl="6" w:tplc="10251142" w:tentative="1">
      <w:start w:val="1"/>
      <w:numFmt w:val="decimal"/>
      <w:lvlText w:val="%7."/>
      <w:lvlJc w:val="left"/>
      <w:pPr>
        <w:ind w:left="5040" w:hanging="360"/>
      </w:pPr>
    </w:lvl>
    <w:lvl w:ilvl="7" w:tplc="10251142" w:tentative="1">
      <w:start w:val="1"/>
      <w:numFmt w:val="lowerLetter"/>
      <w:lvlText w:val="%8."/>
      <w:lvlJc w:val="left"/>
      <w:pPr>
        <w:ind w:left="5760" w:hanging="360"/>
      </w:pPr>
    </w:lvl>
    <w:lvl w:ilvl="8" w:tplc="10251142" w:tentative="1">
      <w:start w:val="1"/>
      <w:numFmt w:val="lowerRoman"/>
      <w:lvlText w:val="%9."/>
      <w:lvlJc w:val="right"/>
      <w:pPr>
        <w:ind w:left="6480" w:hanging="180"/>
      </w:pPr>
    </w:lvl>
  </w:abstractNum>
  <w:abstractNum w:abstractNumId="42795047">
    <w:multiLevelType w:val="hybridMultilevel"/>
    <w:lvl w:ilvl="0" w:tplc="549041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795047">
    <w:abstractNumId w:val="42795047"/>
  </w:num>
  <w:num w:numId="42795048">
    <w:abstractNumId w:val="427950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7972661" Type="http://schemas.microsoft.com/office/2011/relationships/commentsExtended" Target="commentsExtended.xml"/><Relationship Id="rId14116a7b275dd1337" Type="http://schemas.openxmlformats.org/officeDocument/2006/relationships/hyperlink" Target="https://gd.eppo.int/" TargetMode="External"/><Relationship Id="rId75886a7b275dd27b2" Type="http://schemas.openxmlformats.org/officeDocument/2006/relationships/hyperlink" Target="https://ucanr.edu/sites/PistachioShortCourse/files/274452.pdf" TargetMode="External"/><Relationship Id="rId60846a7b275dd280b" Type="http://schemas.openxmlformats.org/officeDocument/2006/relationships/hyperlink" Target="https://anrcatalog.ucanr.edu/Details.aspx?itemNo=346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