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406a7b275c7da61"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 Verticillium spp.' recommended in EPPO Standard PM 4-27 Pathogen-tested material of Malus, Pyrus and Cydonia.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citrus and pome fruits, however, are the exception (Smith et al. 1988).</w:t>
      </w:r>
      <w:r>
        <w:rPr>
          <w:color w:val="606060"/>
          <w:sz w:val="24"/>
          <w:szCs w:val="24"/>
        </w:rPr>
        <w:br/>
        <w:t xml:space="preserve">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For pome fruits diseases caused by Verticillium spp. are not mentioned in the crop compendium for disease in pome fruits of the American Phytopathological Society, also Smith et al (1988) indicate that an pome fruits seem to be the exception to susceptibility for Verticillium spp.</w:t>
      </w:r>
      <w:r>
        <w:rPr>
          <w:color w:val="F30000"/>
          <w:sz w:val="24"/>
          <w:szCs w:val="24"/>
        </w:rPr>
        <w:br/>
        <w:t xml:space="preserve">[In the responses to the questionnaire, NL and SI supported deregulation in the EU. NL commented that Malus was not an important host. Although Verticillium species can cause dieback, SI considered that infections of Malus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74146a7b275c802d5"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677699">
    <w:multiLevelType w:val="hybridMultilevel"/>
    <w:lvl w:ilvl="0" w:tplc="97269340">
      <w:start w:val="1"/>
      <w:numFmt w:val="decimal"/>
      <w:lvlText w:val="%1."/>
      <w:lvlJc w:val="left"/>
      <w:pPr>
        <w:ind w:left="720" w:hanging="360"/>
      </w:pPr>
    </w:lvl>
    <w:lvl w:ilvl="1" w:tplc="97269340" w:tentative="1">
      <w:start w:val="1"/>
      <w:numFmt w:val="lowerLetter"/>
      <w:lvlText w:val="%2."/>
      <w:lvlJc w:val="left"/>
      <w:pPr>
        <w:ind w:left="1440" w:hanging="360"/>
      </w:pPr>
    </w:lvl>
    <w:lvl w:ilvl="2" w:tplc="97269340" w:tentative="1">
      <w:start w:val="1"/>
      <w:numFmt w:val="lowerRoman"/>
      <w:lvlText w:val="%3."/>
      <w:lvlJc w:val="right"/>
      <w:pPr>
        <w:ind w:left="2160" w:hanging="180"/>
      </w:pPr>
    </w:lvl>
    <w:lvl w:ilvl="3" w:tplc="97269340" w:tentative="1">
      <w:start w:val="1"/>
      <w:numFmt w:val="decimal"/>
      <w:lvlText w:val="%4."/>
      <w:lvlJc w:val="left"/>
      <w:pPr>
        <w:ind w:left="2880" w:hanging="360"/>
      </w:pPr>
    </w:lvl>
    <w:lvl w:ilvl="4" w:tplc="97269340" w:tentative="1">
      <w:start w:val="1"/>
      <w:numFmt w:val="lowerLetter"/>
      <w:lvlText w:val="%5."/>
      <w:lvlJc w:val="left"/>
      <w:pPr>
        <w:ind w:left="3600" w:hanging="360"/>
      </w:pPr>
    </w:lvl>
    <w:lvl w:ilvl="5" w:tplc="97269340" w:tentative="1">
      <w:start w:val="1"/>
      <w:numFmt w:val="lowerRoman"/>
      <w:lvlText w:val="%6."/>
      <w:lvlJc w:val="right"/>
      <w:pPr>
        <w:ind w:left="4320" w:hanging="180"/>
      </w:pPr>
    </w:lvl>
    <w:lvl w:ilvl="6" w:tplc="97269340" w:tentative="1">
      <w:start w:val="1"/>
      <w:numFmt w:val="decimal"/>
      <w:lvlText w:val="%7."/>
      <w:lvlJc w:val="left"/>
      <w:pPr>
        <w:ind w:left="5040" w:hanging="360"/>
      </w:pPr>
    </w:lvl>
    <w:lvl w:ilvl="7" w:tplc="97269340" w:tentative="1">
      <w:start w:val="1"/>
      <w:numFmt w:val="lowerLetter"/>
      <w:lvlText w:val="%8."/>
      <w:lvlJc w:val="left"/>
      <w:pPr>
        <w:ind w:left="5760" w:hanging="360"/>
      </w:pPr>
    </w:lvl>
    <w:lvl w:ilvl="8" w:tplc="97269340" w:tentative="1">
      <w:start w:val="1"/>
      <w:numFmt w:val="lowerRoman"/>
      <w:lvlText w:val="%9."/>
      <w:lvlJc w:val="right"/>
      <w:pPr>
        <w:ind w:left="6480" w:hanging="180"/>
      </w:pPr>
    </w:lvl>
  </w:abstractNum>
  <w:abstractNum w:abstractNumId="47677698">
    <w:multiLevelType w:val="hybridMultilevel"/>
    <w:lvl w:ilvl="0" w:tplc="943430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677698">
    <w:abstractNumId w:val="47677698"/>
  </w:num>
  <w:num w:numId="47677699">
    <w:abstractNumId w:val="476776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8840093" Type="http://schemas.microsoft.com/office/2011/relationships/commentsExtended" Target="commentsExtended.xml"/><Relationship Id="rId17406a7b275c7da61" Type="http://schemas.openxmlformats.org/officeDocument/2006/relationships/hyperlink" Target="https://gd.eppo.int/" TargetMode="External"/><Relationship Id="rId74146a7b275c802d5"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