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Tylenchulus semipenetrans (TYLESE)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Cyprus (1999); France (1992); France/Corse (1999); Greece (1999); Greece/Kriti (1999); Italy (1999); Italy/Sicilia (1999); Italy/Sardegna (1999); Malta (1992); Portugal (1999); Spain (1999); Spain/Islas Canárias (1999)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3186a7b275455d11"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586106">
    <w:multiLevelType w:val="hybridMultilevel"/>
    <w:lvl w:ilvl="0" w:tplc="12796814">
      <w:start w:val="1"/>
      <w:numFmt w:val="decimal"/>
      <w:lvlText w:val="%1."/>
      <w:lvlJc w:val="left"/>
      <w:pPr>
        <w:ind w:left="720" w:hanging="360"/>
      </w:pPr>
    </w:lvl>
    <w:lvl w:ilvl="1" w:tplc="12796814" w:tentative="1">
      <w:start w:val="1"/>
      <w:numFmt w:val="lowerLetter"/>
      <w:lvlText w:val="%2."/>
      <w:lvlJc w:val="left"/>
      <w:pPr>
        <w:ind w:left="1440" w:hanging="360"/>
      </w:pPr>
    </w:lvl>
    <w:lvl w:ilvl="2" w:tplc="12796814" w:tentative="1">
      <w:start w:val="1"/>
      <w:numFmt w:val="lowerRoman"/>
      <w:lvlText w:val="%3."/>
      <w:lvlJc w:val="right"/>
      <w:pPr>
        <w:ind w:left="2160" w:hanging="180"/>
      </w:pPr>
    </w:lvl>
    <w:lvl w:ilvl="3" w:tplc="12796814" w:tentative="1">
      <w:start w:val="1"/>
      <w:numFmt w:val="decimal"/>
      <w:lvlText w:val="%4."/>
      <w:lvlJc w:val="left"/>
      <w:pPr>
        <w:ind w:left="2880" w:hanging="360"/>
      </w:pPr>
    </w:lvl>
    <w:lvl w:ilvl="4" w:tplc="12796814" w:tentative="1">
      <w:start w:val="1"/>
      <w:numFmt w:val="lowerLetter"/>
      <w:lvlText w:val="%5."/>
      <w:lvlJc w:val="left"/>
      <w:pPr>
        <w:ind w:left="3600" w:hanging="360"/>
      </w:pPr>
    </w:lvl>
    <w:lvl w:ilvl="5" w:tplc="12796814" w:tentative="1">
      <w:start w:val="1"/>
      <w:numFmt w:val="lowerRoman"/>
      <w:lvlText w:val="%6."/>
      <w:lvlJc w:val="right"/>
      <w:pPr>
        <w:ind w:left="4320" w:hanging="180"/>
      </w:pPr>
    </w:lvl>
    <w:lvl w:ilvl="6" w:tplc="12796814" w:tentative="1">
      <w:start w:val="1"/>
      <w:numFmt w:val="decimal"/>
      <w:lvlText w:val="%7."/>
      <w:lvlJc w:val="left"/>
      <w:pPr>
        <w:ind w:left="5040" w:hanging="360"/>
      </w:pPr>
    </w:lvl>
    <w:lvl w:ilvl="7" w:tplc="12796814" w:tentative="1">
      <w:start w:val="1"/>
      <w:numFmt w:val="lowerLetter"/>
      <w:lvlText w:val="%8."/>
      <w:lvlJc w:val="left"/>
      <w:pPr>
        <w:ind w:left="5760" w:hanging="360"/>
      </w:pPr>
    </w:lvl>
    <w:lvl w:ilvl="8" w:tplc="12796814" w:tentative="1">
      <w:start w:val="1"/>
      <w:numFmt w:val="lowerRoman"/>
      <w:lvlText w:val="%9."/>
      <w:lvlJc w:val="right"/>
      <w:pPr>
        <w:ind w:left="6480" w:hanging="180"/>
      </w:pPr>
    </w:lvl>
  </w:abstractNum>
  <w:abstractNum w:abstractNumId="49586105">
    <w:multiLevelType w:val="hybridMultilevel"/>
    <w:lvl w:ilvl="0" w:tplc="540202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586105">
    <w:abstractNumId w:val="49586105"/>
  </w:num>
  <w:num w:numId="49586106">
    <w:abstractNumId w:val="49586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7594170" Type="http://schemas.microsoft.com/office/2011/relationships/commentsExtended" Target="commentsExtended.xml"/><Relationship Id="rId23186a7b275455d1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