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70646ab689502ac7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Effect of nepovirus infections on Ribes depends on genotype, plant age and virus strain (Spak et al., 2021).</w:t>
      </w:r>
      <w:r>
        <w:rPr>
          <w:color w:val="F30000"/>
          <w:sz w:val="24"/>
          <w:szCs w:val="24"/>
        </w:rPr>
        <w:br/>
        <w:t xml:space="preserve">The incidence of virus-infected plants generally remains localised because of limited spread by the nematode vectors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97976ab689502b087"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86328">
    <w:multiLevelType w:val="hybridMultilevel"/>
    <w:lvl w:ilvl="0" w:tplc="80253448">
      <w:start w:val="1"/>
      <w:numFmt w:val="decimal"/>
      <w:lvlText w:val="%1."/>
      <w:lvlJc w:val="left"/>
      <w:pPr>
        <w:ind w:left="720" w:hanging="360"/>
      </w:pPr>
    </w:lvl>
    <w:lvl w:ilvl="1" w:tplc="80253448" w:tentative="1">
      <w:start w:val="1"/>
      <w:numFmt w:val="lowerLetter"/>
      <w:lvlText w:val="%2."/>
      <w:lvlJc w:val="left"/>
      <w:pPr>
        <w:ind w:left="1440" w:hanging="360"/>
      </w:pPr>
    </w:lvl>
    <w:lvl w:ilvl="2" w:tplc="80253448" w:tentative="1">
      <w:start w:val="1"/>
      <w:numFmt w:val="lowerRoman"/>
      <w:lvlText w:val="%3."/>
      <w:lvlJc w:val="right"/>
      <w:pPr>
        <w:ind w:left="2160" w:hanging="180"/>
      </w:pPr>
    </w:lvl>
    <w:lvl w:ilvl="3" w:tplc="80253448" w:tentative="1">
      <w:start w:val="1"/>
      <w:numFmt w:val="decimal"/>
      <w:lvlText w:val="%4."/>
      <w:lvlJc w:val="left"/>
      <w:pPr>
        <w:ind w:left="2880" w:hanging="360"/>
      </w:pPr>
    </w:lvl>
    <w:lvl w:ilvl="4" w:tplc="80253448" w:tentative="1">
      <w:start w:val="1"/>
      <w:numFmt w:val="lowerLetter"/>
      <w:lvlText w:val="%5."/>
      <w:lvlJc w:val="left"/>
      <w:pPr>
        <w:ind w:left="3600" w:hanging="360"/>
      </w:pPr>
    </w:lvl>
    <w:lvl w:ilvl="5" w:tplc="80253448" w:tentative="1">
      <w:start w:val="1"/>
      <w:numFmt w:val="lowerRoman"/>
      <w:lvlText w:val="%6."/>
      <w:lvlJc w:val="right"/>
      <w:pPr>
        <w:ind w:left="4320" w:hanging="180"/>
      </w:pPr>
    </w:lvl>
    <w:lvl w:ilvl="6" w:tplc="80253448" w:tentative="1">
      <w:start w:val="1"/>
      <w:numFmt w:val="decimal"/>
      <w:lvlText w:val="%7."/>
      <w:lvlJc w:val="left"/>
      <w:pPr>
        <w:ind w:left="5040" w:hanging="360"/>
      </w:pPr>
    </w:lvl>
    <w:lvl w:ilvl="7" w:tplc="80253448" w:tentative="1">
      <w:start w:val="1"/>
      <w:numFmt w:val="lowerLetter"/>
      <w:lvlText w:val="%8."/>
      <w:lvlJc w:val="left"/>
      <w:pPr>
        <w:ind w:left="5760" w:hanging="360"/>
      </w:pPr>
    </w:lvl>
    <w:lvl w:ilvl="8" w:tplc="80253448" w:tentative="1">
      <w:start w:val="1"/>
      <w:numFmt w:val="lowerRoman"/>
      <w:lvlText w:val="%9."/>
      <w:lvlJc w:val="right"/>
      <w:pPr>
        <w:ind w:left="6480" w:hanging="180"/>
      </w:pPr>
    </w:lvl>
  </w:abstractNum>
  <w:abstractNum w:abstractNumId="36286327">
    <w:multiLevelType w:val="hybridMultilevel"/>
    <w:lvl w:ilvl="0" w:tplc="85840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86327">
    <w:abstractNumId w:val="36286327"/>
  </w:num>
  <w:num w:numId="36286328">
    <w:abstractNumId w:val="36286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2957837" Type="http://schemas.microsoft.com/office/2011/relationships/commentsExtended" Target="commentsExtended.xml"/><Relationship Id="rId70646ab689502ac74" Type="http://schemas.openxmlformats.org/officeDocument/2006/relationships/hyperlink" Target="https://gd.eppo.int/" TargetMode="External"/><Relationship Id="rId97976ab689502b087"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