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Ilarvirus ApMV (apple mosaic virus) (APMV00)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Apple mosaic virus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-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Candidate: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(2015); Bulgaria (1993); Cyprus (2007); Czech Republic (2020); Denmark (2001); Finland (2011); France (1992); Germany (2018); Greece (1996); Hungary (1992); Italy (1993); Latvia (2011); Netherlands (1963); Poland (2016); Portugal (2001); Romania (1963); Slovakia (2001); Slovenia (2001); Spain (2012); Sweden (1992)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11256ab688f9a654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Implementing Directive (EU) 2014/98/EU and Commission Implementing Regulation (EU) 2019/2072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Testing for 'Apple mosaic ilarvirus' recommended in EPPO Standard PM4-27 Pathogen-tested material of Malus, Pyrus and Cydonia.</w:t>
      </w:r>
      <w:r>
        <w:rPr>
          <w:color w:val="149613"/>
          <w:sz w:val="24"/>
          <w:szCs w:val="24"/>
        </w:rPr>
        <w:br/>
        <w:t xml:space="preserve">Although PL considered in responses to the questionnaire that plants for planting was not the main pathway, this was not supported by enough justification.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PM4 Standards.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29959">
    <w:multiLevelType w:val="hybridMultilevel"/>
    <w:lvl w:ilvl="0" w:tplc="33857062">
      <w:start w:val="1"/>
      <w:numFmt w:val="decimal"/>
      <w:lvlText w:val="%1."/>
      <w:lvlJc w:val="left"/>
      <w:pPr>
        <w:ind w:left="720" w:hanging="360"/>
      </w:pPr>
    </w:lvl>
    <w:lvl w:ilvl="1" w:tplc="33857062" w:tentative="1">
      <w:start w:val="1"/>
      <w:numFmt w:val="lowerLetter"/>
      <w:lvlText w:val="%2."/>
      <w:lvlJc w:val="left"/>
      <w:pPr>
        <w:ind w:left="1440" w:hanging="360"/>
      </w:pPr>
    </w:lvl>
    <w:lvl w:ilvl="2" w:tplc="33857062" w:tentative="1">
      <w:start w:val="1"/>
      <w:numFmt w:val="lowerRoman"/>
      <w:lvlText w:val="%3."/>
      <w:lvlJc w:val="right"/>
      <w:pPr>
        <w:ind w:left="2160" w:hanging="180"/>
      </w:pPr>
    </w:lvl>
    <w:lvl w:ilvl="3" w:tplc="33857062" w:tentative="1">
      <w:start w:val="1"/>
      <w:numFmt w:val="decimal"/>
      <w:lvlText w:val="%4."/>
      <w:lvlJc w:val="left"/>
      <w:pPr>
        <w:ind w:left="2880" w:hanging="360"/>
      </w:pPr>
    </w:lvl>
    <w:lvl w:ilvl="4" w:tplc="33857062" w:tentative="1">
      <w:start w:val="1"/>
      <w:numFmt w:val="lowerLetter"/>
      <w:lvlText w:val="%5."/>
      <w:lvlJc w:val="left"/>
      <w:pPr>
        <w:ind w:left="3600" w:hanging="360"/>
      </w:pPr>
    </w:lvl>
    <w:lvl w:ilvl="5" w:tplc="33857062" w:tentative="1">
      <w:start w:val="1"/>
      <w:numFmt w:val="lowerRoman"/>
      <w:lvlText w:val="%6."/>
      <w:lvlJc w:val="right"/>
      <w:pPr>
        <w:ind w:left="4320" w:hanging="180"/>
      </w:pPr>
    </w:lvl>
    <w:lvl w:ilvl="6" w:tplc="33857062" w:tentative="1">
      <w:start w:val="1"/>
      <w:numFmt w:val="decimal"/>
      <w:lvlText w:val="%7."/>
      <w:lvlJc w:val="left"/>
      <w:pPr>
        <w:ind w:left="5040" w:hanging="360"/>
      </w:pPr>
    </w:lvl>
    <w:lvl w:ilvl="7" w:tplc="33857062" w:tentative="1">
      <w:start w:val="1"/>
      <w:numFmt w:val="lowerLetter"/>
      <w:lvlText w:val="%8."/>
      <w:lvlJc w:val="left"/>
      <w:pPr>
        <w:ind w:left="5760" w:hanging="360"/>
      </w:pPr>
    </w:lvl>
    <w:lvl w:ilvl="8" w:tplc="338570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129958">
    <w:multiLevelType w:val="hybridMultilevel"/>
    <w:lvl w:ilvl="0" w:tplc="23641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29958">
    <w:abstractNumId w:val="42129958"/>
  </w:num>
  <w:num w:numId="42129959">
    <w:abstractNumId w:val="421299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29149236" Type="http://schemas.microsoft.com/office/2011/relationships/commentsExtended" Target="commentsExtended.xml"/><Relationship Id="rId11256ab688f9a654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