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7536ab6892e90e8c"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However, the Fruit SEWG noted that data of economic impact on plum was lacking.</w:t>
      </w:r>
      <w:r>
        <w:rPr>
          <w:color w:val="0200C9"/>
          <w:sz w:val="24"/>
          <w:szCs w:val="24"/>
        </w:rPr>
        <w:br/>
        <w:t xml:space="preserve">The Fruit SEWG considered that indirect economic impact should be considered: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 Sweet cherry and plum can flower at the same time as cherry and cause unacceptable economic impact to this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13386ab6892e913fb"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84236ab6892e914fe"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59606ab6892e9160e"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58036ab6892e916ca"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95033">
    <w:multiLevelType w:val="hybridMultilevel"/>
    <w:lvl w:ilvl="0" w:tplc="40033357">
      <w:start w:val="1"/>
      <w:numFmt w:val="decimal"/>
      <w:lvlText w:val="%1."/>
      <w:lvlJc w:val="left"/>
      <w:pPr>
        <w:ind w:left="720" w:hanging="360"/>
      </w:pPr>
    </w:lvl>
    <w:lvl w:ilvl="1" w:tplc="40033357" w:tentative="1">
      <w:start w:val="1"/>
      <w:numFmt w:val="lowerLetter"/>
      <w:lvlText w:val="%2."/>
      <w:lvlJc w:val="left"/>
      <w:pPr>
        <w:ind w:left="1440" w:hanging="360"/>
      </w:pPr>
    </w:lvl>
    <w:lvl w:ilvl="2" w:tplc="40033357" w:tentative="1">
      <w:start w:val="1"/>
      <w:numFmt w:val="lowerRoman"/>
      <w:lvlText w:val="%3."/>
      <w:lvlJc w:val="right"/>
      <w:pPr>
        <w:ind w:left="2160" w:hanging="180"/>
      </w:pPr>
    </w:lvl>
    <w:lvl w:ilvl="3" w:tplc="40033357" w:tentative="1">
      <w:start w:val="1"/>
      <w:numFmt w:val="decimal"/>
      <w:lvlText w:val="%4."/>
      <w:lvlJc w:val="left"/>
      <w:pPr>
        <w:ind w:left="2880" w:hanging="360"/>
      </w:pPr>
    </w:lvl>
    <w:lvl w:ilvl="4" w:tplc="40033357" w:tentative="1">
      <w:start w:val="1"/>
      <w:numFmt w:val="lowerLetter"/>
      <w:lvlText w:val="%5."/>
      <w:lvlJc w:val="left"/>
      <w:pPr>
        <w:ind w:left="3600" w:hanging="360"/>
      </w:pPr>
    </w:lvl>
    <w:lvl w:ilvl="5" w:tplc="40033357" w:tentative="1">
      <w:start w:val="1"/>
      <w:numFmt w:val="lowerRoman"/>
      <w:lvlText w:val="%6."/>
      <w:lvlJc w:val="right"/>
      <w:pPr>
        <w:ind w:left="4320" w:hanging="180"/>
      </w:pPr>
    </w:lvl>
    <w:lvl w:ilvl="6" w:tplc="40033357" w:tentative="1">
      <w:start w:val="1"/>
      <w:numFmt w:val="decimal"/>
      <w:lvlText w:val="%7."/>
      <w:lvlJc w:val="left"/>
      <w:pPr>
        <w:ind w:left="5040" w:hanging="360"/>
      </w:pPr>
    </w:lvl>
    <w:lvl w:ilvl="7" w:tplc="40033357" w:tentative="1">
      <w:start w:val="1"/>
      <w:numFmt w:val="lowerLetter"/>
      <w:lvlText w:val="%8."/>
      <w:lvlJc w:val="left"/>
      <w:pPr>
        <w:ind w:left="5760" w:hanging="360"/>
      </w:pPr>
    </w:lvl>
    <w:lvl w:ilvl="8" w:tplc="40033357" w:tentative="1">
      <w:start w:val="1"/>
      <w:numFmt w:val="lowerRoman"/>
      <w:lvlText w:val="%9."/>
      <w:lvlJc w:val="right"/>
      <w:pPr>
        <w:ind w:left="6480" w:hanging="180"/>
      </w:pPr>
    </w:lvl>
  </w:abstractNum>
  <w:abstractNum w:abstractNumId="73995032">
    <w:multiLevelType w:val="hybridMultilevel"/>
    <w:lvl w:ilvl="0" w:tplc="95628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95032">
    <w:abstractNumId w:val="73995032"/>
  </w:num>
  <w:num w:numId="73995033">
    <w:abstractNumId w:val="73995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4957451" Type="http://schemas.microsoft.com/office/2011/relationships/commentsExtended" Target="commentsExtended.xml"/><Relationship Id="rId27536ab6892e90e8c" Type="http://schemas.openxmlformats.org/officeDocument/2006/relationships/hyperlink" Target="https://gd.eppo.int/" TargetMode="External"/><Relationship Id="rId13386ab6892e913fb" Type="http://schemas.openxmlformats.org/officeDocument/2006/relationships/hyperlink" Target="https://doi.org/10.3390/horticulturae9080941" TargetMode="External"/><Relationship Id="rId84236ab6892e914fe" Type="http://schemas.openxmlformats.org/officeDocument/2006/relationships/hyperlink" Target="https://doi.org/10.1080/13102818.2021.1901608" TargetMode="External"/><Relationship Id="rId59606ab6892e9160e" Type="http://schemas.openxmlformats.org/officeDocument/2006/relationships/hyperlink" Target="https://doi.org/10.1094/PHYTOFR-02-22-0013-R" TargetMode="External"/><Relationship Id="rId58036ab6892e916ca"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