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25766a7b2724d154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vulnus has been cited in several places causing damage to strawberry crops outside Europe, e.g. causing 80% yield loss at a farm in Nuwara Eliya, Sri Lanka (Mohotti et al., 1997). P. vulnus was also detected in high population densities from strawberry fields in La Paz (Bolivia) and Salto (Uruguay). Strawberry plants grew poorly and they suffered severe black-root rot. This nematode was also reported from strawberry in Japan and the USA, and sometimes was accompanied with a rapid-wilting disease in Japan (Minagawa &amp; Maeso-Tozzi, 1990). Although further investigation is needed, it is very likely that P. vulnus cause severe damage of strawberries with or without other pathogens.” In Spain at least, it has never been found in the strawberry crop surveys carried out. Same situation is reported in France for the recent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AND</w:t>
      </w:r>
      <w:r>
        <w:rPr>
          <w:color w:val="0200C9"/>
          <w:sz w:val="24"/>
          <w:szCs w:val="24"/>
        </w:rP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90186a7b2724d1a84"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91966a7b2724d1bfc"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McKinley RT, Talboys PW (1979) Effects of Pratylenchus penetrans on development of strawberry wilt caused by Verticillium dahliae. Ann. Appl. Biol. 92, 347-357.</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Available from </w:t>
      </w:r>
      <w:hyperlink r:id="rId18986a7b2724d1c5e" w:history="1">
        <w:r>
          <w:rPr>
            <w:color w:val="0200C9"/>
            <w:sz w:val="24"/>
            <w:szCs w:val="24"/>
          </w:rPr>
          <w:t xml:space="preserve">https://www.jstage.jst.go.jp/article/jjn1972/20/0/20_0_44/_pdf/-char/en</w:t>
        </w:r>
      </w:hyperlink>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25596a7b2724d1d22"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Quing Y (2008) Species of Pratylenchus (Nematoda: Pratylenchidae) in Canada: description, distribution, and identification. Canadian Journal of Plant Pathology 30 (3), 477-485. </w:t>
      </w:r>
      <w:hyperlink r:id="rId81806a7b2724d1d47" w:history="1">
        <w:r>
          <w:rPr>
            <w:color w:val="0200C9"/>
            <w:sz w:val="24"/>
            <w:szCs w:val="24"/>
          </w:rPr>
          <w:t xml:space="preserve">https://doi.org/10.1080/07060660809507545</w:t>
        </w:r>
      </w:hyperlink>
    </w:p>
    <w:p>
      <w:pPr>
        <w:numPr>
          <w:ilvl w:val="0"/>
          <w:numId w:val="1"/>
        </w:numPr>
        <w:spacing w:before="0" w:after="0" w:line="240" w:lineRule="auto"/>
        <w:jc w:val="left"/>
        <w:rPr>
          <w:color w:val="0200C9"/>
          <w:sz w:val="24"/>
          <w:szCs w:val="24"/>
        </w:rPr>
      </w:pPr>
      <w:r>
        <w:rPr>
          <w:color w:val="0200C9"/>
          <w:sz w:val="24"/>
          <w:szCs w:val="24"/>
        </w:rPr>
        <w:t xml:space="preserve">Sandoval-Ruiz R, Gómez-Alpízar L, Humphreys-Pereira DA, Flores-Chaves L (2023) Molecular identification of root-lesion nematodes, Pratylenchus spp. in agricultural crops from Costa Rica. Agronomía Mesoamericana 34 (1), 49445. doi:10.15517/am.v34i1.49445</w:t>
      </w:r>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Verdejo-Lucas S (2019) Nematode management in the strawberry fields of southern Spain. Agronomy, 9: 252: doi:10.3390/agronomy9050252</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68126a7b2724d1dd8"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56706a7b2724d1dfb"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68206a7b2724d1e1e"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40816a7b2724d1e43"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11056a7b2724d1e6d"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67666a7b2724d1eec"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766290">
    <w:multiLevelType w:val="hybridMultilevel"/>
    <w:lvl w:ilvl="0" w:tplc="21902083">
      <w:start w:val="1"/>
      <w:numFmt w:val="decimal"/>
      <w:lvlText w:val="%1."/>
      <w:lvlJc w:val="left"/>
      <w:pPr>
        <w:ind w:left="720" w:hanging="360"/>
      </w:pPr>
    </w:lvl>
    <w:lvl w:ilvl="1" w:tplc="21902083" w:tentative="1">
      <w:start w:val="1"/>
      <w:numFmt w:val="lowerLetter"/>
      <w:lvlText w:val="%2."/>
      <w:lvlJc w:val="left"/>
      <w:pPr>
        <w:ind w:left="1440" w:hanging="360"/>
      </w:pPr>
    </w:lvl>
    <w:lvl w:ilvl="2" w:tplc="21902083" w:tentative="1">
      <w:start w:val="1"/>
      <w:numFmt w:val="lowerRoman"/>
      <w:lvlText w:val="%3."/>
      <w:lvlJc w:val="right"/>
      <w:pPr>
        <w:ind w:left="2160" w:hanging="180"/>
      </w:pPr>
    </w:lvl>
    <w:lvl w:ilvl="3" w:tplc="21902083" w:tentative="1">
      <w:start w:val="1"/>
      <w:numFmt w:val="decimal"/>
      <w:lvlText w:val="%4."/>
      <w:lvlJc w:val="left"/>
      <w:pPr>
        <w:ind w:left="2880" w:hanging="360"/>
      </w:pPr>
    </w:lvl>
    <w:lvl w:ilvl="4" w:tplc="21902083" w:tentative="1">
      <w:start w:val="1"/>
      <w:numFmt w:val="lowerLetter"/>
      <w:lvlText w:val="%5."/>
      <w:lvlJc w:val="left"/>
      <w:pPr>
        <w:ind w:left="3600" w:hanging="360"/>
      </w:pPr>
    </w:lvl>
    <w:lvl w:ilvl="5" w:tplc="21902083" w:tentative="1">
      <w:start w:val="1"/>
      <w:numFmt w:val="lowerRoman"/>
      <w:lvlText w:val="%6."/>
      <w:lvlJc w:val="right"/>
      <w:pPr>
        <w:ind w:left="4320" w:hanging="180"/>
      </w:pPr>
    </w:lvl>
    <w:lvl w:ilvl="6" w:tplc="21902083" w:tentative="1">
      <w:start w:val="1"/>
      <w:numFmt w:val="decimal"/>
      <w:lvlText w:val="%7."/>
      <w:lvlJc w:val="left"/>
      <w:pPr>
        <w:ind w:left="5040" w:hanging="360"/>
      </w:pPr>
    </w:lvl>
    <w:lvl w:ilvl="7" w:tplc="21902083" w:tentative="1">
      <w:start w:val="1"/>
      <w:numFmt w:val="lowerLetter"/>
      <w:lvlText w:val="%8."/>
      <w:lvlJc w:val="left"/>
      <w:pPr>
        <w:ind w:left="5760" w:hanging="360"/>
      </w:pPr>
    </w:lvl>
    <w:lvl w:ilvl="8" w:tplc="21902083" w:tentative="1">
      <w:start w:val="1"/>
      <w:numFmt w:val="lowerRoman"/>
      <w:lvlText w:val="%9."/>
      <w:lvlJc w:val="right"/>
      <w:pPr>
        <w:ind w:left="6480" w:hanging="180"/>
      </w:pPr>
    </w:lvl>
  </w:abstractNum>
  <w:abstractNum w:abstractNumId="65766289">
    <w:multiLevelType w:val="hybridMultilevel"/>
    <w:lvl w:ilvl="0" w:tplc="136317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766289">
    <w:abstractNumId w:val="65766289"/>
  </w:num>
  <w:num w:numId="65766290">
    <w:abstractNumId w:val="657662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3687439" Type="http://schemas.microsoft.com/office/2011/relationships/commentsExtended" Target="commentsExtended.xml"/><Relationship Id="rId25766a7b2724d1549" Type="http://schemas.openxmlformats.org/officeDocument/2006/relationships/hyperlink" Target="https://gd.eppo.int/" TargetMode="External"/><Relationship Id="rId90186a7b2724d1a84" Type="http://schemas.openxmlformats.org/officeDocument/2006/relationships/hyperlink" Target="https://www.aaltjesschema.nl/Home.aspx" TargetMode="External"/><Relationship Id="rId91966a7b2724d1bfc" Type="http://schemas.openxmlformats.org/officeDocument/2006/relationships/hyperlink" Target="https://ucanr.edu/sites/kac/files/86537.pdf" TargetMode="External"/><Relationship Id="rId18986a7b2724d1c5e" Type="http://schemas.openxmlformats.org/officeDocument/2006/relationships/hyperlink" Target="https://www.jstage.jst.go.jp/article/jjn1972/20/0/20_0_44/_pdf/-char/en" TargetMode="External"/><Relationship Id="rId25596a7b2724d1d22" Type="http://schemas.openxmlformats.org/officeDocument/2006/relationships/hyperlink" Target="https://doi.org/10.1079/pwkb.species.43904" TargetMode="External"/><Relationship Id="rId81806a7b2724d1d47" Type="http://schemas.openxmlformats.org/officeDocument/2006/relationships/hyperlink" Target="https://doi.org/10.1080/07060660809507545" TargetMode="External"/><Relationship Id="rId68126a7b2724d1dd8" Type="http://schemas.openxmlformats.org/officeDocument/2006/relationships/hyperlink" Target="https://ipm.ucanr.edu/legacy_assets/pdf/pmg/pmgfig.pdf" TargetMode="External"/><Relationship Id="rId56706a7b2724d1dfb" Type="http://schemas.openxmlformats.org/officeDocument/2006/relationships/hyperlink" Target="http://www.ipm.ucanr.edu/PMG/selectnewpest.cherries.html" TargetMode="External"/><Relationship Id="rId68206a7b2724d1e1e" Type="http://schemas.openxmlformats.org/officeDocument/2006/relationships/hyperlink" Target="https://www2.ipm.ucanr.edu/agriculture/peach/" TargetMode="External"/><Relationship Id="rId40816a7b2724d1e43" Type="http://schemas.openxmlformats.org/officeDocument/2006/relationships/hyperlink" Target="http://www.ipm.ucdavis.edu" TargetMode="External"/><Relationship Id="rId11056a7b2724d1e6d" Type="http://schemas.openxmlformats.org/officeDocument/2006/relationships/hyperlink" Target="http://www.ipm.ucanr.edu/agriculture/apricot/" TargetMode="External"/><Relationship Id="rId67666a7b2724d1eec"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