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9716a7b26e08abd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Apple trees (Malus), especially younger trees, infected with root-lesion nematodes (e.g. P. vulnus) show poor growth resulting in gradual yield decline. Also, damage to the roots may predispose infected plants to infection by primary and secondary pathogens (Knoetze et al.,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Malus is widely demonstrated, as well as the potential impacts on other hosts (Prunus, Pyrus).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8616a7b26e08b14c"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81876a7b26e08b299"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44616a7b26e08b2c7"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41316a7b26e08b397"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46126a7b26e08b3f9"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3276a7b26e08b41c"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14856a7b26e08b43f"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40096a7b26e08b461"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65196a7b26e08b495"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4516a7b26e08b501"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063035">
    <w:multiLevelType w:val="hybridMultilevel"/>
    <w:lvl w:ilvl="0" w:tplc="47579523">
      <w:start w:val="1"/>
      <w:numFmt w:val="decimal"/>
      <w:lvlText w:val="%1."/>
      <w:lvlJc w:val="left"/>
      <w:pPr>
        <w:ind w:left="720" w:hanging="360"/>
      </w:pPr>
    </w:lvl>
    <w:lvl w:ilvl="1" w:tplc="47579523" w:tentative="1">
      <w:start w:val="1"/>
      <w:numFmt w:val="lowerLetter"/>
      <w:lvlText w:val="%2."/>
      <w:lvlJc w:val="left"/>
      <w:pPr>
        <w:ind w:left="1440" w:hanging="360"/>
      </w:pPr>
    </w:lvl>
    <w:lvl w:ilvl="2" w:tplc="47579523" w:tentative="1">
      <w:start w:val="1"/>
      <w:numFmt w:val="lowerRoman"/>
      <w:lvlText w:val="%3."/>
      <w:lvlJc w:val="right"/>
      <w:pPr>
        <w:ind w:left="2160" w:hanging="180"/>
      </w:pPr>
    </w:lvl>
    <w:lvl w:ilvl="3" w:tplc="47579523" w:tentative="1">
      <w:start w:val="1"/>
      <w:numFmt w:val="decimal"/>
      <w:lvlText w:val="%4."/>
      <w:lvlJc w:val="left"/>
      <w:pPr>
        <w:ind w:left="2880" w:hanging="360"/>
      </w:pPr>
    </w:lvl>
    <w:lvl w:ilvl="4" w:tplc="47579523" w:tentative="1">
      <w:start w:val="1"/>
      <w:numFmt w:val="lowerLetter"/>
      <w:lvlText w:val="%5."/>
      <w:lvlJc w:val="left"/>
      <w:pPr>
        <w:ind w:left="3600" w:hanging="360"/>
      </w:pPr>
    </w:lvl>
    <w:lvl w:ilvl="5" w:tplc="47579523" w:tentative="1">
      <w:start w:val="1"/>
      <w:numFmt w:val="lowerRoman"/>
      <w:lvlText w:val="%6."/>
      <w:lvlJc w:val="right"/>
      <w:pPr>
        <w:ind w:left="4320" w:hanging="180"/>
      </w:pPr>
    </w:lvl>
    <w:lvl w:ilvl="6" w:tplc="47579523" w:tentative="1">
      <w:start w:val="1"/>
      <w:numFmt w:val="decimal"/>
      <w:lvlText w:val="%7."/>
      <w:lvlJc w:val="left"/>
      <w:pPr>
        <w:ind w:left="5040" w:hanging="360"/>
      </w:pPr>
    </w:lvl>
    <w:lvl w:ilvl="7" w:tplc="47579523" w:tentative="1">
      <w:start w:val="1"/>
      <w:numFmt w:val="lowerLetter"/>
      <w:lvlText w:val="%8."/>
      <w:lvlJc w:val="left"/>
      <w:pPr>
        <w:ind w:left="5760" w:hanging="360"/>
      </w:pPr>
    </w:lvl>
    <w:lvl w:ilvl="8" w:tplc="47579523" w:tentative="1">
      <w:start w:val="1"/>
      <w:numFmt w:val="lowerRoman"/>
      <w:lvlText w:val="%9."/>
      <w:lvlJc w:val="right"/>
      <w:pPr>
        <w:ind w:left="6480" w:hanging="180"/>
      </w:pPr>
    </w:lvl>
  </w:abstractNum>
  <w:abstractNum w:abstractNumId="66063034">
    <w:multiLevelType w:val="hybridMultilevel"/>
    <w:lvl w:ilvl="0" w:tplc="21207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063034">
    <w:abstractNumId w:val="66063034"/>
  </w:num>
  <w:num w:numId="66063035">
    <w:abstractNumId w:val="660630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8568314" Type="http://schemas.microsoft.com/office/2011/relationships/commentsExtended" Target="commentsExtended.xml"/><Relationship Id="rId29716a7b26e08abdb" Type="http://schemas.openxmlformats.org/officeDocument/2006/relationships/hyperlink" Target="https://gd.eppo.int/" TargetMode="External"/><Relationship Id="rId68616a7b26e08b14c" Type="http://schemas.openxmlformats.org/officeDocument/2006/relationships/hyperlink" Target="https://www.aaltjesschema.nl/Home.aspx" TargetMode="External"/><Relationship Id="rId81876a7b26e08b299" Type="http://schemas.openxmlformats.org/officeDocument/2006/relationships/hyperlink" Target="https://doi.org/10.3390/agriculture14040582" TargetMode="External"/><Relationship Id="rId44616a7b26e08b2c7" Type="http://schemas.openxmlformats.org/officeDocument/2006/relationships/hyperlink" Target="https://ucanr.edu/sites/kac/files/86537.pdf" TargetMode="External"/><Relationship Id="rId41316a7b26e08b397" Type="http://schemas.openxmlformats.org/officeDocument/2006/relationships/hyperlink" Target="https://doi.org/10.1079/pwkb.species.43904" TargetMode="External"/><Relationship Id="rId46126a7b26e08b3f9" Type="http://schemas.openxmlformats.org/officeDocument/2006/relationships/hyperlink" Target="https://ipm.ucanr.edu/legacy_assets/pdf/pmg/pmgfig.pdf" TargetMode="External"/><Relationship Id="rId33276a7b26e08b41c" Type="http://schemas.openxmlformats.org/officeDocument/2006/relationships/hyperlink" Target="http://www.ipm.ucanr.edu/PMG/selectnewpest.cherries.html" TargetMode="External"/><Relationship Id="rId14856a7b26e08b43f" Type="http://schemas.openxmlformats.org/officeDocument/2006/relationships/hyperlink" Target="https://www2.ipm.ucanr.edu/agriculture/peach/" TargetMode="External"/><Relationship Id="rId40096a7b26e08b461" Type="http://schemas.openxmlformats.org/officeDocument/2006/relationships/hyperlink" Target="http://www.ipm.ucdavis.edu" TargetMode="External"/><Relationship Id="rId65196a7b26e08b495" Type="http://schemas.openxmlformats.org/officeDocument/2006/relationships/hyperlink" Target="http://www.ipm.ucanr.edu/agriculture/apricot/" TargetMode="External"/><Relationship Id="rId14516a7b26e08b501"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