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Trichovirus mali (apple chlorotic leaf spot virus) (ACLSV0)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(2000); Belgium (2000); Bulgaria (2000); Czech Republic (2020); Denmark (2000); Finland (2011); France (2000); Germany (2018); Greece (2014); Hungary (2000); Italy (2000); Latvia (2023); Malta (1995); Netherlands (2000); Poland (2000); Portugal (2000); Portugal/Azores (2000); Romania (2000); Slovakia (2000); Slovenia (2000); Spain (2021); Sweden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95026a7b2737e4fce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chlorotic leaf spot trichovirus (ACLSV)' in EPPO Standard PM 4-30 Certification scheme for almond, apricot, peach and plum; and testing is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077669">
    <w:multiLevelType w:val="hybridMultilevel"/>
    <w:lvl w:ilvl="0" w:tplc="89180831">
      <w:start w:val="1"/>
      <w:numFmt w:val="decimal"/>
      <w:lvlText w:val="%1."/>
      <w:lvlJc w:val="left"/>
      <w:pPr>
        <w:ind w:left="720" w:hanging="360"/>
      </w:pPr>
    </w:lvl>
    <w:lvl w:ilvl="1" w:tplc="89180831" w:tentative="1">
      <w:start w:val="1"/>
      <w:numFmt w:val="lowerLetter"/>
      <w:lvlText w:val="%2."/>
      <w:lvlJc w:val="left"/>
      <w:pPr>
        <w:ind w:left="1440" w:hanging="360"/>
      </w:pPr>
    </w:lvl>
    <w:lvl w:ilvl="2" w:tplc="89180831" w:tentative="1">
      <w:start w:val="1"/>
      <w:numFmt w:val="lowerRoman"/>
      <w:lvlText w:val="%3."/>
      <w:lvlJc w:val="right"/>
      <w:pPr>
        <w:ind w:left="2160" w:hanging="180"/>
      </w:pPr>
    </w:lvl>
    <w:lvl w:ilvl="3" w:tplc="89180831" w:tentative="1">
      <w:start w:val="1"/>
      <w:numFmt w:val="decimal"/>
      <w:lvlText w:val="%4."/>
      <w:lvlJc w:val="left"/>
      <w:pPr>
        <w:ind w:left="2880" w:hanging="360"/>
      </w:pPr>
    </w:lvl>
    <w:lvl w:ilvl="4" w:tplc="89180831" w:tentative="1">
      <w:start w:val="1"/>
      <w:numFmt w:val="lowerLetter"/>
      <w:lvlText w:val="%5."/>
      <w:lvlJc w:val="left"/>
      <w:pPr>
        <w:ind w:left="3600" w:hanging="360"/>
      </w:pPr>
    </w:lvl>
    <w:lvl w:ilvl="5" w:tplc="89180831" w:tentative="1">
      <w:start w:val="1"/>
      <w:numFmt w:val="lowerRoman"/>
      <w:lvlText w:val="%6."/>
      <w:lvlJc w:val="right"/>
      <w:pPr>
        <w:ind w:left="4320" w:hanging="180"/>
      </w:pPr>
    </w:lvl>
    <w:lvl w:ilvl="6" w:tplc="89180831" w:tentative="1">
      <w:start w:val="1"/>
      <w:numFmt w:val="decimal"/>
      <w:lvlText w:val="%7."/>
      <w:lvlJc w:val="left"/>
      <w:pPr>
        <w:ind w:left="5040" w:hanging="360"/>
      </w:pPr>
    </w:lvl>
    <w:lvl w:ilvl="7" w:tplc="89180831" w:tentative="1">
      <w:start w:val="1"/>
      <w:numFmt w:val="lowerLetter"/>
      <w:lvlText w:val="%8."/>
      <w:lvlJc w:val="left"/>
      <w:pPr>
        <w:ind w:left="5760" w:hanging="360"/>
      </w:pPr>
    </w:lvl>
    <w:lvl w:ilvl="8" w:tplc="8918083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077668">
    <w:multiLevelType w:val="hybridMultilevel"/>
    <w:lvl w:ilvl="0" w:tplc="18885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0077668">
    <w:abstractNumId w:val="50077668"/>
  </w:num>
  <w:num w:numId="50077669">
    <w:abstractNumId w:val="5007766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39406784" Type="http://schemas.microsoft.com/office/2011/relationships/commentsExtended" Target="commentsExtended.xml"/><Relationship Id="rId95026a7b2737e4fc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