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56356a3fbb2b39a6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P. penetrans has been reported on Pistacia vera (Fatemy, 2009), details are not mentioned. Among the Pratylenchus species reported in the Mediterranean area causing damage on Pistacia vera, P. vulnus and P. penetrans are not included. Moreover, such records are restricted to Iran and Turkey (see references in Gusella et al., 2024). In Spain, there is no evidence of the regular presence of P. penetrans and P. vulnus in pistachio nurseries or plantations, and if they appear, their economic impact would be minimal (Martínez E. (IRIAF), pers. comm., 2024)</w:t>
      </w:r>
      <w:r>
        <w:rPr>
          <w:color w:val="F30000"/>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presence of this pest is not common under EU growing conditions. When reported, its impact on the crop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presence of this pest is not common under EU growing conditions. When reported, its impact on the crop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13276a3fbb2b39f5d"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10286a3fbb2b39fb8"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34916a3fbb2b3a013"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52576a3fbb2b3a0a7"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Gusella G, López-Moral A, Antón-Domínguez BI, Trapero C, Polizzi G, Trapero A, Michailides TJ &amp; Agustí-Brisach C (2024) Current status of pistachio diseases in countries of the Mediterranean Basin. Plant Pathology 00, 1–25. doi: 10.1111/ppa.13962.</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9856a3fbb2b3a166"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79086a3fbb2b3a1bc"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39266a3fbb2b3a1f6"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36896a3fbb2b3a284"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73408">
    <w:multiLevelType w:val="hybridMultilevel"/>
    <w:lvl w:ilvl="0" w:tplc="82215069">
      <w:start w:val="1"/>
      <w:numFmt w:val="decimal"/>
      <w:lvlText w:val="%1."/>
      <w:lvlJc w:val="left"/>
      <w:pPr>
        <w:ind w:left="720" w:hanging="360"/>
      </w:pPr>
    </w:lvl>
    <w:lvl w:ilvl="1" w:tplc="82215069" w:tentative="1">
      <w:start w:val="1"/>
      <w:numFmt w:val="lowerLetter"/>
      <w:lvlText w:val="%2."/>
      <w:lvlJc w:val="left"/>
      <w:pPr>
        <w:ind w:left="1440" w:hanging="360"/>
      </w:pPr>
    </w:lvl>
    <w:lvl w:ilvl="2" w:tplc="82215069" w:tentative="1">
      <w:start w:val="1"/>
      <w:numFmt w:val="lowerRoman"/>
      <w:lvlText w:val="%3."/>
      <w:lvlJc w:val="right"/>
      <w:pPr>
        <w:ind w:left="2160" w:hanging="180"/>
      </w:pPr>
    </w:lvl>
    <w:lvl w:ilvl="3" w:tplc="82215069" w:tentative="1">
      <w:start w:val="1"/>
      <w:numFmt w:val="decimal"/>
      <w:lvlText w:val="%4."/>
      <w:lvlJc w:val="left"/>
      <w:pPr>
        <w:ind w:left="2880" w:hanging="360"/>
      </w:pPr>
    </w:lvl>
    <w:lvl w:ilvl="4" w:tplc="82215069" w:tentative="1">
      <w:start w:val="1"/>
      <w:numFmt w:val="lowerLetter"/>
      <w:lvlText w:val="%5."/>
      <w:lvlJc w:val="left"/>
      <w:pPr>
        <w:ind w:left="3600" w:hanging="360"/>
      </w:pPr>
    </w:lvl>
    <w:lvl w:ilvl="5" w:tplc="82215069" w:tentative="1">
      <w:start w:val="1"/>
      <w:numFmt w:val="lowerRoman"/>
      <w:lvlText w:val="%6."/>
      <w:lvlJc w:val="right"/>
      <w:pPr>
        <w:ind w:left="4320" w:hanging="180"/>
      </w:pPr>
    </w:lvl>
    <w:lvl w:ilvl="6" w:tplc="82215069" w:tentative="1">
      <w:start w:val="1"/>
      <w:numFmt w:val="decimal"/>
      <w:lvlText w:val="%7."/>
      <w:lvlJc w:val="left"/>
      <w:pPr>
        <w:ind w:left="5040" w:hanging="360"/>
      </w:pPr>
    </w:lvl>
    <w:lvl w:ilvl="7" w:tplc="82215069" w:tentative="1">
      <w:start w:val="1"/>
      <w:numFmt w:val="lowerLetter"/>
      <w:lvlText w:val="%8."/>
      <w:lvlJc w:val="left"/>
      <w:pPr>
        <w:ind w:left="5760" w:hanging="360"/>
      </w:pPr>
    </w:lvl>
    <w:lvl w:ilvl="8" w:tplc="82215069" w:tentative="1">
      <w:start w:val="1"/>
      <w:numFmt w:val="lowerRoman"/>
      <w:lvlText w:val="%9."/>
      <w:lvlJc w:val="right"/>
      <w:pPr>
        <w:ind w:left="6480" w:hanging="180"/>
      </w:pPr>
    </w:lvl>
  </w:abstractNum>
  <w:abstractNum w:abstractNumId="69173407">
    <w:multiLevelType w:val="hybridMultilevel"/>
    <w:lvl w:ilvl="0" w:tplc="57312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73407">
    <w:abstractNumId w:val="69173407"/>
  </w:num>
  <w:num w:numId="69173408">
    <w:abstractNumId w:val="691734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315481" Type="http://schemas.microsoft.com/office/2011/relationships/commentsExtended" Target="commentsExtended.xml"/><Relationship Id="rId56356a3fbb2b39a66" Type="http://schemas.openxmlformats.org/officeDocument/2006/relationships/hyperlink" Target="https://gd.eppo.int/" TargetMode="External"/><Relationship Id="rId13276a3fbb2b39f5d" Type="http://schemas.openxmlformats.org/officeDocument/2006/relationships/hyperlink" Target="https://www.aaltjesschema.nl/Home.aspx" TargetMode="External"/><Relationship Id="rId10286a3fbb2b39fb8" Type="http://schemas.openxmlformats.org/officeDocument/2006/relationships/hyperlink" Target="https://bpp.oregonstate.edu/pratylenchus-oregon-crops" TargetMode="External"/><Relationship Id="rId34916a3fbb2b3a013" Type="http://schemas.openxmlformats.org/officeDocument/2006/relationships/hyperlink" Target="https://doi.org/10.19084/rca.28749" TargetMode="External"/><Relationship Id="rId52576a3fbb2b3a0a7" Type="http://schemas.openxmlformats.org/officeDocument/2006/relationships/hyperlink" Target="https://doi.org/10.1163/1568541044038632" TargetMode="External"/><Relationship Id="rId99856a3fbb2b3a166" Type="http://schemas.openxmlformats.org/officeDocument/2006/relationships/hyperlink" Target="http://nemaplex.ucdavis.edu/" TargetMode="External"/><Relationship Id="rId79086a3fbb2b3a1bc" Type="http://schemas.openxmlformats.org/officeDocument/2006/relationships/hyperlink" Target="https://bpp.oregonstate.edu/sites/agscid7/files/plant-parasitic-damage-levels-for-oregon-nursery-crops.pdf" TargetMode="External"/><Relationship Id="rId39266a3fbb2b3a1f6" Type="http://schemas.openxmlformats.org/officeDocument/2006/relationships/hyperlink" Target="https://plantwiseplusknowledgebank.org/doi/full/10.1079/pwkb.species.43900" TargetMode="External"/><Relationship Id="rId36896a3fbb2b3a284"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