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41506a0425569eb6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In Spain, this nematode has been frequently found on other plant species such as olive (Castillo et al., 2003) strawberry (Talavera et al., 2019) and Prunus spp. (Clavero-Camacho et al., 2024), but has never been reported on Ficus carica. P. penetrans can complete its entire life cycle within the roots of plants.</w:t>
      </w:r>
      <w:r>
        <w:rPr>
          <w:color w:val="F30000"/>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F30000"/>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F30000"/>
          <w:sz w:val="24"/>
          <w:szCs w:val="24"/>
        </w:rPr>
        <w:br/>
        <w:t xml:space="preserve">In responses to the questionnaire, DE, FR and NL supported deregulation in the EU because soilborne and widespread in production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supported deregulation in the EU, commenting that the pest had a 'low nuisance level on fruit plants'.</w:t>
      </w:r>
      <w:r>
        <w:rPr>
          <w:color w:val="606060"/>
          <w:sz w:val="24"/>
          <w:szCs w:val="24"/>
        </w:rPr>
        <w:br/>
        <w:t xml:space="preserve">Remark: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fig being a host and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3576a0425569f01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2006a0425569f068"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6846a0425569f0c2"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0316a0425569f16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1896a0425569f22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86046a0425569f28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2036a0425569f2d5"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2616a0425569f38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59291">
    <w:multiLevelType w:val="hybridMultilevel"/>
    <w:lvl w:ilvl="0" w:tplc="39002177">
      <w:start w:val="1"/>
      <w:numFmt w:val="decimal"/>
      <w:lvlText w:val="%1."/>
      <w:lvlJc w:val="left"/>
      <w:pPr>
        <w:ind w:left="720" w:hanging="360"/>
      </w:pPr>
    </w:lvl>
    <w:lvl w:ilvl="1" w:tplc="39002177" w:tentative="1">
      <w:start w:val="1"/>
      <w:numFmt w:val="lowerLetter"/>
      <w:lvlText w:val="%2."/>
      <w:lvlJc w:val="left"/>
      <w:pPr>
        <w:ind w:left="1440" w:hanging="360"/>
      </w:pPr>
    </w:lvl>
    <w:lvl w:ilvl="2" w:tplc="39002177" w:tentative="1">
      <w:start w:val="1"/>
      <w:numFmt w:val="lowerRoman"/>
      <w:lvlText w:val="%3."/>
      <w:lvlJc w:val="right"/>
      <w:pPr>
        <w:ind w:left="2160" w:hanging="180"/>
      </w:pPr>
    </w:lvl>
    <w:lvl w:ilvl="3" w:tplc="39002177" w:tentative="1">
      <w:start w:val="1"/>
      <w:numFmt w:val="decimal"/>
      <w:lvlText w:val="%4."/>
      <w:lvlJc w:val="left"/>
      <w:pPr>
        <w:ind w:left="2880" w:hanging="360"/>
      </w:pPr>
    </w:lvl>
    <w:lvl w:ilvl="4" w:tplc="39002177" w:tentative="1">
      <w:start w:val="1"/>
      <w:numFmt w:val="lowerLetter"/>
      <w:lvlText w:val="%5."/>
      <w:lvlJc w:val="left"/>
      <w:pPr>
        <w:ind w:left="3600" w:hanging="360"/>
      </w:pPr>
    </w:lvl>
    <w:lvl w:ilvl="5" w:tplc="39002177" w:tentative="1">
      <w:start w:val="1"/>
      <w:numFmt w:val="lowerRoman"/>
      <w:lvlText w:val="%6."/>
      <w:lvlJc w:val="right"/>
      <w:pPr>
        <w:ind w:left="4320" w:hanging="180"/>
      </w:pPr>
    </w:lvl>
    <w:lvl w:ilvl="6" w:tplc="39002177" w:tentative="1">
      <w:start w:val="1"/>
      <w:numFmt w:val="decimal"/>
      <w:lvlText w:val="%7."/>
      <w:lvlJc w:val="left"/>
      <w:pPr>
        <w:ind w:left="5040" w:hanging="360"/>
      </w:pPr>
    </w:lvl>
    <w:lvl w:ilvl="7" w:tplc="39002177" w:tentative="1">
      <w:start w:val="1"/>
      <w:numFmt w:val="lowerLetter"/>
      <w:lvlText w:val="%8."/>
      <w:lvlJc w:val="left"/>
      <w:pPr>
        <w:ind w:left="5760" w:hanging="360"/>
      </w:pPr>
    </w:lvl>
    <w:lvl w:ilvl="8" w:tplc="39002177" w:tentative="1">
      <w:start w:val="1"/>
      <w:numFmt w:val="lowerRoman"/>
      <w:lvlText w:val="%9."/>
      <w:lvlJc w:val="right"/>
      <w:pPr>
        <w:ind w:left="6480" w:hanging="180"/>
      </w:pPr>
    </w:lvl>
  </w:abstractNum>
  <w:abstractNum w:abstractNumId="93359290">
    <w:multiLevelType w:val="hybridMultilevel"/>
    <w:lvl w:ilvl="0" w:tplc="33569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59290">
    <w:abstractNumId w:val="93359290"/>
  </w:num>
  <w:num w:numId="93359291">
    <w:abstractNumId w:val="93359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007063" Type="http://schemas.microsoft.com/office/2011/relationships/commentsExtended" Target="commentsExtended.xml"/><Relationship Id="rId41506a0425569eb6b" Type="http://schemas.openxmlformats.org/officeDocument/2006/relationships/hyperlink" Target="https://gd.eppo.int/" TargetMode="External"/><Relationship Id="rId83576a0425569f010" Type="http://schemas.openxmlformats.org/officeDocument/2006/relationships/hyperlink" Target="https://www.aaltjesschema.nl/Home.aspx" TargetMode="External"/><Relationship Id="rId12006a0425569f068" Type="http://schemas.openxmlformats.org/officeDocument/2006/relationships/hyperlink" Target="https://bpp.oregonstate.edu/pratylenchus-oregon-crops" TargetMode="External"/><Relationship Id="rId86846a0425569f0c2" Type="http://schemas.openxmlformats.org/officeDocument/2006/relationships/hyperlink" Target="https://doi.org/10.19084/rca.28749" TargetMode="External"/><Relationship Id="rId20316a0425569f165" Type="http://schemas.openxmlformats.org/officeDocument/2006/relationships/hyperlink" Target="https://doi.org/10.1163/1568541044038632" TargetMode="External"/><Relationship Id="rId91896a0425569f22e" Type="http://schemas.openxmlformats.org/officeDocument/2006/relationships/hyperlink" Target="http://nemaplex.ucdavis.edu/" TargetMode="External"/><Relationship Id="rId86046a0425569f283" Type="http://schemas.openxmlformats.org/officeDocument/2006/relationships/hyperlink" Target="https://bpp.oregonstate.edu/sites/agscid7/files/plant-parasitic-damage-levels-for-oregon-nursery-crops.pdf" TargetMode="External"/><Relationship Id="rId82036a0425569f2d5" Type="http://schemas.openxmlformats.org/officeDocument/2006/relationships/hyperlink" Target="https://plantwiseplusknowledgebank.org/doi/full/10.1079/pwkb.species.43900" TargetMode="External"/><Relationship Id="rId22616a0425569f380"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