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7186a3fb8993850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24446a3fb899389a9"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95086a3fb89938a3b"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79266a3fb89938b53"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84806a3fb89938ba9"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687762">
    <w:multiLevelType w:val="hybridMultilevel"/>
    <w:lvl w:ilvl="0" w:tplc="45513787">
      <w:start w:val="1"/>
      <w:numFmt w:val="decimal"/>
      <w:lvlText w:val="%1."/>
      <w:lvlJc w:val="left"/>
      <w:pPr>
        <w:ind w:left="720" w:hanging="360"/>
      </w:pPr>
    </w:lvl>
    <w:lvl w:ilvl="1" w:tplc="45513787" w:tentative="1">
      <w:start w:val="1"/>
      <w:numFmt w:val="lowerLetter"/>
      <w:lvlText w:val="%2."/>
      <w:lvlJc w:val="left"/>
      <w:pPr>
        <w:ind w:left="1440" w:hanging="360"/>
      </w:pPr>
    </w:lvl>
    <w:lvl w:ilvl="2" w:tplc="45513787" w:tentative="1">
      <w:start w:val="1"/>
      <w:numFmt w:val="lowerRoman"/>
      <w:lvlText w:val="%3."/>
      <w:lvlJc w:val="right"/>
      <w:pPr>
        <w:ind w:left="2160" w:hanging="180"/>
      </w:pPr>
    </w:lvl>
    <w:lvl w:ilvl="3" w:tplc="45513787" w:tentative="1">
      <w:start w:val="1"/>
      <w:numFmt w:val="decimal"/>
      <w:lvlText w:val="%4."/>
      <w:lvlJc w:val="left"/>
      <w:pPr>
        <w:ind w:left="2880" w:hanging="360"/>
      </w:pPr>
    </w:lvl>
    <w:lvl w:ilvl="4" w:tplc="45513787" w:tentative="1">
      <w:start w:val="1"/>
      <w:numFmt w:val="lowerLetter"/>
      <w:lvlText w:val="%5."/>
      <w:lvlJc w:val="left"/>
      <w:pPr>
        <w:ind w:left="3600" w:hanging="360"/>
      </w:pPr>
    </w:lvl>
    <w:lvl w:ilvl="5" w:tplc="45513787" w:tentative="1">
      <w:start w:val="1"/>
      <w:numFmt w:val="lowerRoman"/>
      <w:lvlText w:val="%6."/>
      <w:lvlJc w:val="right"/>
      <w:pPr>
        <w:ind w:left="4320" w:hanging="180"/>
      </w:pPr>
    </w:lvl>
    <w:lvl w:ilvl="6" w:tplc="45513787" w:tentative="1">
      <w:start w:val="1"/>
      <w:numFmt w:val="decimal"/>
      <w:lvlText w:val="%7."/>
      <w:lvlJc w:val="left"/>
      <w:pPr>
        <w:ind w:left="5040" w:hanging="360"/>
      </w:pPr>
    </w:lvl>
    <w:lvl w:ilvl="7" w:tplc="45513787" w:tentative="1">
      <w:start w:val="1"/>
      <w:numFmt w:val="lowerLetter"/>
      <w:lvlText w:val="%8."/>
      <w:lvlJc w:val="left"/>
      <w:pPr>
        <w:ind w:left="5760" w:hanging="360"/>
      </w:pPr>
    </w:lvl>
    <w:lvl w:ilvl="8" w:tplc="45513787" w:tentative="1">
      <w:start w:val="1"/>
      <w:numFmt w:val="lowerRoman"/>
      <w:lvlText w:val="%9."/>
      <w:lvlJc w:val="right"/>
      <w:pPr>
        <w:ind w:left="6480" w:hanging="180"/>
      </w:pPr>
    </w:lvl>
  </w:abstractNum>
  <w:abstractNum w:abstractNumId="15687761">
    <w:multiLevelType w:val="hybridMultilevel"/>
    <w:lvl w:ilvl="0" w:tplc="542942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687761">
    <w:abstractNumId w:val="15687761"/>
  </w:num>
  <w:num w:numId="15687762">
    <w:abstractNumId w:val="156877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6577347" Type="http://schemas.microsoft.com/office/2011/relationships/commentsExtended" Target="commentsExtended.xml"/><Relationship Id="rId27186a3fb89938505" Type="http://schemas.openxmlformats.org/officeDocument/2006/relationships/hyperlink" Target="https://gd.eppo.int/" TargetMode="External"/><Relationship Id="rId24446a3fb899389a9" Type="http://schemas.openxmlformats.org/officeDocument/2006/relationships/hyperlink" Target="https://doi.org/10.21273/HORTSCI10391-17" TargetMode="External"/><Relationship Id="rId95086a3fb89938a3b" Type="http://schemas.openxmlformats.org/officeDocument/2006/relationships/hyperlink" Target="https://cdnsciencepub.com/doi/10.4141/P04-176" TargetMode="External"/><Relationship Id="rId79266a3fb89938b53" Type="http://schemas.openxmlformats.org/officeDocument/2006/relationships/hyperlink" Target="https://plantwiseplusknowledgebank.org/doi/full/10.1079/pwkb.species.40953" TargetMode="External"/><Relationship Id="rId84806a3fb89938ba9"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