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7936a7b2722754a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10866a7b272275a00"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90986a7b272275a72"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28716a7b272275b8d"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25076a7b272275bee"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987807">
    <w:multiLevelType w:val="hybridMultilevel"/>
    <w:lvl w:ilvl="0" w:tplc="81782603">
      <w:start w:val="1"/>
      <w:numFmt w:val="decimal"/>
      <w:lvlText w:val="%1."/>
      <w:lvlJc w:val="left"/>
      <w:pPr>
        <w:ind w:left="720" w:hanging="360"/>
      </w:pPr>
    </w:lvl>
    <w:lvl w:ilvl="1" w:tplc="81782603" w:tentative="1">
      <w:start w:val="1"/>
      <w:numFmt w:val="lowerLetter"/>
      <w:lvlText w:val="%2."/>
      <w:lvlJc w:val="left"/>
      <w:pPr>
        <w:ind w:left="1440" w:hanging="360"/>
      </w:pPr>
    </w:lvl>
    <w:lvl w:ilvl="2" w:tplc="81782603" w:tentative="1">
      <w:start w:val="1"/>
      <w:numFmt w:val="lowerRoman"/>
      <w:lvlText w:val="%3."/>
      <w:lvlJc w:val="right"/>
      <w:pPr>
        <w:ind w:left="2160" w:hanging="180"/>
      </w:pPr>
    </w:lvl>
    <w:lvl w:ilvl="3" w:tplc="81782603" w:tentative="1">
      <w:start w:val="1"/>
      <w:numFmt w:val="decimal"/>
      <w:lvlText w:val="%4."/>
      <w:lvlJc w:val="left"/>
      <w:pPr>
        <w:ind w:left="2880" w:hanging="360"/>
      </w:pPr>
    </w:lvl>
    <w:lvl w:ilvl="4" w:tplc="81782603" w:tentative="1">
      <w:start w:val="1"/>
      <w:numFmt w:val="lowerLetter"/>
      <w:lvlText w:val="%5."/>
      <w:lvlJc w:val="left"/>
      <w:pPr>
        <w:ind w:left="3600" w:hanging="360"/>
      </w:pPr>
    </w:lvl>
    <w:lvl w:ilvl="5" w:tplc="81782603" w:tentative="1">
      <w:start w:val="1"/>
      <w:numFmt w:val="lowerRoman"/>
      <w:lvlText w:val="%6."/>
      <w:lvlJc w:val="right"/>
      <w:pPr>
        <w:ind w:left="4320" w:hanging="180"/>
      </w:pPr>
    </w:lvl>
    <w:lvl w:ilvl="6" w:tplc="81782603" w:tentative="1">
      <w:start w:val="1"/>
      <w:numFmt w:val="decimal"/>
      <w:lvlText w:val="%7."/>
      <w:lvlJc w:val="left"/>
      <w:pPr>
        <w:ind w:left="5040" w:hanging="360"/>
      </w:pPr>
    </w:lvl>
    <w:lvl w:ilvl="7" w:tplc="81782603" w:tentative="1">
      <w:start w:val="1"/>
      <w:numFmt w:val="lowerLetter"/>
      <w:lvlText w:val="%8."/>
      <w:lvlJc w:val="left"/>
      <w:pPr>
        <w:ind w:left="5760" w:hanging="360"/>
      </w:pPr>
    </w:lvl>
    <w:lvl w:ilvl="8" w:tplc="81782603" w:tentative="1">
      <w:start w:val="1"/>
      <w:numFmt w:val="lowerRoman"/>
      <w:lvlText w:val="%9."/>
      <w:lvlJc w:val="right"/>
      <w:pPr>
        <w:ind w:left="6480" w:hanging="180"/>
      </w:pPr>
    </w:lvl>
  </w:abstractNum>
  <w:abstractNum w:abstractNumId="98987806">
    <w:multiLevelType w:val="hybridMultilevel"/>
    <w:lvl w:ilvl="0" w:tplc="803667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987806">
    <w:abstractNumId w:val="98987806"/>
  </w:num>
  <w:num w:numId="98987807">
    <w:abstractNumId w:val="989878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3807171" Type="http://schemas.microsoft.com/office/2011/relationships/commentsExtended" Target="commentsExtended.xml"/><Relationship Id="rId97936a7b2722754a5" Type="http://schemas.openxmlformats.org/officeDocument/2006/relationships/hyperlink" Target="https://gd.eppo.int/" TargetMode="External"/><Relationship Id="rId10866a7b272275a00" Type="http://schemas.openxmlformats.org/officeDocument/2006/relationships/hyperlink" Target="https://doi.org/10.21273/HORTSCI10391-17" TargetMode="External"/><Relationship Id="rId90986a7b272275a72" Type="http://schemas.openxmlformats.org/officeDocument/2006/relationships/hyperlink" Target="https://cdnsciencepub.com/doi/10.4141/P04-176" TargetMode="External"/><Relationship Id="rId28716a7b272275b8d" Type="http://schemas.openxmlformats.org/officeDocument/2006/relationships/hyperlink" Target="https://plantwiseplusknowledgebank.org/doi/full/10.1079/pwkb.species.40953" TargetMode="External"/><Relationship Id="rId25076a7b272275bee"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