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226a7b27546571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63086a7b275465c22"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21406a7b275465c93"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32226a7b275465da1"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34006a7b275465df9"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304948">
    <w:multiLevelType w:val="hybridMultilevel"/>
    <w:lvl w:ilvl="0" w:tplc="85577813">
      <w:start w:val="1"/>
      <w:numFmt w:val="decimal"/>
      <w:lvlText w:val="%1."/>
      <w:lvlJc w:val="left"/>
      <w:pPr>
        <w:ind w:left="720" w:hanging="360"/>
      </w:pPr>
    </w:lvl>
    <w:lvl w:ilvl="1" w:tplc="85577813" w:tentative="1">
      <w:start w:val="1"/>
      <w:numFmt w:val="lowerLetter"/>
      <w:lvlText w:val="%2."/>
      <w:lvlJc w:val="left"/>
      <w:pPr>
        <w:ind w:left="1440" w:hanging="360"/>
      </w:pPr>
    </w:lvl>
    <w:lvl w:ilvl="2" w:tplc="85577813" w:tentative="1">
      <w:start w:val="1"/>
      <w:numFmt w:val="lowerRoman"/>
      <w:lvlText w:val="%3."/>
      <w:lvlJc w:val="right"/>
      <w:pPr>
        <w:ind w:left="2160" w:hanging="180"/>
      </w:pPr>
    </w:lvl>
    <w:lvl w:ilvl="3" w:tplc="85577813" w:tentative="1">
      <w:start w:val="1"/>
      <w:numFmt w:val="decimal"/>
      <w:lvlText w:val="%4."/>
      <w:lvlJc w:val="left"/>
      <w:pPr>
        <w:ind w:left="2880" w:hanging="360"/>
      </w:pPr>
    </w:lvl>
    <w:lvl w:ilvl="4" w:tplc="85577813" w:tentative="1">
      <w:start w:val="1"/>
      <w:numFmt w:val="lowerLetter"/>
      <w:lvlText w:val="%5."/>
      <w:lvlJc w:val="left"/>
      <w:pPr>
        <w:ind w:left="3600" w:hanging="360"/>
      </w:pPr>
    </w:lvl>
    <w:lvl w:ilvl="5" w:tplc="85577813" w:tentative="1">
      <w:start w:val="1"/>
      <w:numFmt w:val="lowerRoman"/>
      <w:lvlText w:val="%6."/>
      <w:lvlJc w:val="right"/>
      <w:pPr>
        <w:ind w:left="4320" w:hanging="180"/>
      </w:pPr>
    </w:lvl>
    <w:lvl w:ilvl="6" w:tplc="85577813" w:tentative="1">
      <w:start w:val="1"/>
      <w:numFmt w:val="decimal"/>
      <w:lvlText w:val="%7."/>
      <w:lvlJc w:val="left"/>
      <w:pPr>
        <w:ind w:left="5040" w:hanging="360"/>
      </w:pPr>
    </w:lvl>
    <w:lvl w:ilvl="7" w:tplc="85577813" w:tentative="1">
      <w:start w:val="1"/>
      <w:numFmt w:val="lowerLetter"/>
      <w:lvlText w:val="%8."/>
      <w:lvlJc w:val="left"/>
      <w:pPr>
        <w:ind w:left="5760" w:hanging="360"/>
      </w:pPr>
    </w:lvl>
    <w:lvl w:ilvl="8" w:tplc="85577813" w:tentative="1">
      <w:start w:val="1"/>
      <w:numFmt w:val="lowerRoman"/>
      <w:lvlText w:val="%9."/>
      <w:lvlJc w:val="right"/>
      <w:pPr>
        <w:ind w:left="6480" w:hanging="180"/>
      </w:pPr>
    </w:lvl>
  </w:abstractNum>
  <w:abstractNum w:abstractNumId="56304947">
    <w:multiLevelType w:val="hybridMultilevel"/>
    <w:lvl w:ilvl="0" w:tplc="915727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304947">
    <w:abstractNumId w:val="56304947"/>
  </w:num>
  <w:num w:numId="56304948">
    <w:abstractNumId w:val="563049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284389" Type="http://schemas.microsoft.com/office/2011/relationships/commentsExtended" Target="commentsExtended.xml"/><Relationship Id="rId97226a7b27546571a" Type="http://schemas.openxmlformats.org/officeDocument/2006/relationships/hyperlink" Target="https://gd.eppo.int/" TargetMode="External"/><Relationship Id="rId63086a7b275465c22" Type="http://schemas.openxmlformats.org/officeDocument/2006/relationships/hyperlink" Target="https://doi.org/10.21273/HORTSCI10391-17" TargetMode="External"/><Relationship Id="rId21406a7b275465c93" Type="http://schemas.openxmlformats.org/officeDocument/2006/relationships/hyperlink" Target="https://cdnsciencepub.com/doi/10.4141/P04-176" TargetMode="External"/><Relationship Id="rId32226a7b275465da1" Type="http://schemas.openxmlformats.org/officeDocument/2006/relationships/hyperlink" Target="https://plantwiseplusknowledgebank.org/doi/full/10.1079/pwkb.species.40953" TargetMode="External"/><Relationship Id="rId34006a7b275465df9"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