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596a0425426472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37786a04254268c1b"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17686a04254268c96"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48566a04254268db2"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48746a04254268e11"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711986">
    <w:multiLevelType w:val="hybridMultilevel"/>
    <w:lvl w:ilvl="0" w:tplc="42876812">
      <w:start w:val="1"/>
      <w:numFmt w:val="decimal"/>
      <w:lvlText w:val="%1."/>
      <w:lvlJc w:val="left"/>
      <w:pPr>
        <w:ind w:left="720" w:hanging="360"/>
      </w:pPr>
    </w:lvl>
    <w:lvl w:ilvl="1" w:tplc="42876812" w:tentative="1">
      <w:start w:val="1"/>
      <w:numFmt w:val="lowerLetter"/>
      <w:lvlText w:val="%2."/>
      <w:lvlJc w:val="left"/>
      <w:pPr>
        <w:ind w:left="1440" w:hanging="360"/>
      </w:pPr>
    </w:lvl>
    <w:lvl w:ilvl="2" w:tplc="42876812" w:tentative="1">
      <w:start w:val="1"/>
      <w:numFmt w:val="lowerRoman"/>
      <w:lvlText w:val="%3."/>
      <w:lvlJc w:val="right"/>
      <w:pPr>
        <w:ind w:left="2160" w:hanging="180"/>
      </w:pPr>
    </w:lvl>
    <w:lvl w:ilvl="3" w:tplc="42876812" w:tentative="1">
      <w:start w:val="1"/>
      <w:numFmt w:val="decimal"/>
      <w:lvlText w:val="%4."/>
      <w:lvlJc w:val="left"/>
      <w:pPr>
        <w:ind w:left="2880" w:hanging="360"/>
      </w:pPr>
    </w:lvl>
    <w:lvl w:ilvl="4" w:tplc="42876812" w:tentative="1">
      <w:start w:val="1"/>
      <w:numFmt w:val="lowerLetter"/>
      <w:lvlText w:val="%5."/>
      <w:lvlJc w:val="left"/>
      <w:pPr>
        <w:ind w:left="3600" w:hanging="360"/>
      </w:pPr>
    </w:lvl>
    <w:lvl w:ilvl="5" w:tplc="42876812" w:tentative="1">
      <w:start w:val="1"/>
      <w:numFmt w:val="lowerRoman"/>
      <w:lvlText w:val="%6."/>
      <w:lvlJc w:val="right"/>
      <w:pPr>
        <w:ind w:left="4320" w:hanging="180"/>
      </w:pPr>
    </w:lvl>
    <w:lvl w:ilvl="6" w:tplc="42876812" w:tentative="1">
      <w:start w:val="1"/>
      <w:numFmt w:val="decimal"/>
      <w:lvlText w:val="%7."/>
      <w:lvlJc w:val="left"/>
      <w:pPr>
        <w:ind w:left="5040" w:hanging="360"/>
      </w:pPr>
    </w:lvl>
    <w:lvl w:ilvl="7" w:tplc="42876812" w:tentative="1">
      <w:start w:val="1"/>
      <w:numFmt w:val="lowerLetter"/>
      <w:lvlText w:val="%8."/>
      <w:lvlJc w:val="left"/>
      <w:pPr>
        <w:ind w:left="5760" w:hanging="360"/>
      </w:pPr>
    </w:lvl>
    <w:lvl w:ilvl="8" w:tplc="42876812" w:tentative="1">
      <w:start w:val="1"/>
      <w:numFmt w:val="lowerRoman"/>
      <w:lvlText w:val="%9."/>
      <w:lvlJc w:val="right"/>
      <w:pPr>
        <w:ind w:left="6480" w:hanging="180"/>
      </w:pPr>
    </w:lvl>
  </w:abstractNum>
  <w:abstractNum w:abstractNumId="91711985">
    <w:multiLevelType w:val="hybridMultilevel"/>
    <w:lvl w:ilvl="0" w:tplc="750108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711985">
    <w:abstractNumId w:val="91711985"/>
  </w:num>
  <w:num w:numId="91711986">
    <w:abstractNumId w:val="917119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2346431" Type="http://schemas.microsoft.com/office/2011/relationships/commentsExtended" Target="commentsExtended.xml"/><Relationship Id="rId35596a04254264722" Type="http://schemas.openxmlformats.org/officeDocument/2006/relationships/hyperlink" Target="https://gd.eppo.int/" TargetMode="External"/><Relationship Id="rId37786a04254268c1b" Type="http://schemas.openxmlformats.org/officeDocument/2006/relationships/hyperlink" Target="https://doi.org/10.21273/HORTSCI10391-17" TargetMode="External"/><Relationship Id="rId17686a04254268c96" Type="http://schemas.openxmlformats.org/officeDocument/2006/relationships/hyperlink" Target="https://cdnsciencepub.com/doi/10.4141/P04-176" TargetMode="External"/><Relationship Id="rId48566a04254268db2" Type="http://schemas.openxmlformats.org/officeDocument/2006/relationships/hyperlink" Target="https://plantwiseplusknowledgebank.org/doi/full/10.1079/pwkb.species.40953" TargetMode="External"/><Relationship Id="rId48746a04254268e11"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