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166ab689212a78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37376ab689212ac8a"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35686ab689212acfd"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86266ab689212ae1e"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99756ab689212ae77"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59717">
    <w:multiLevelType w:val="hybridMultilevel"/>
    <w:lvl w:ilvl="0" w:tplc="86487725">
      <w:start w:val="1"/>
      <w:numFmt w:val="decimal"/>
      <w:lvlText w:val="%1."/>
      <w:lvlJc w:val="left"/>
      <w:pPr>
        <w:ind w:left="720" w:hanging="360"/>
      </w:pPr>
    </w:lvl>
    <w:lvl w:ilvl="1" w:tplc="86487725" w:tentative="1">
      <w:start w:val="1"/>
      <w:numFmt w:val="lowerLetter"/>
      <w:lvlText w:val="%2."/>
      <w:lvlJc w:val="left"/>
      <w:pPr>
        <w:ind w:left="1440" w:hanging="360"/>
      </w:pPr>
    </w:lvl>
    <w:lvl w:ilvl="2" w:tplc="86487725" w:tentative="1">
      <w:start w:val="1"/>
      <w:numFmt w:val="lowerRoman"/>
      <w:lvlText w:val="%3."/>
      <w:lvlJc w:val="right"/>
      <w:pPr>
        <w:ind w:left="2160" w:hanging="180"/>
      </w:pPr>
    </w:lvl>
    <w:lvl w:ilvl="3" w:tplc="86487725" w:tentative="1">
      <w:start w:val="1"/>
      <w:numFmt w:val="decimal"/>
      <w:lvlText w:val="%4."/>
      <w:lvlJc w:val="left"/>
      <w:pPr>
        <w:ind w:left="2880" w:hanging="360"/>
      </w:pPr>
    </w:lvl>
    <w:lvl w:ilvl="4" w:tplc="86487725" w:tentative="1">
      <w:start w:val="1"/>
      <w:numFmt w:val="lowerLetter"/>
      <w:lvlText w:val="%5."/>
      <w:lvlJc w:val="left"/>
      <w:pPr>
        <w:ind w:left="3600" w:hanging="360"/>
      </w:pPr>
    </w:lvl>
    <w:lvl w:ilvl="5" w:tplc="86487725" w:tentative="1">
      <w:start w:val="1"/>
      <w:numFmt w:val="lowerRoman"/>
      <w:lvlText w:val="%6."/>
      <w:lvlJc w:val="right"/>
      <w:pPr>
        <w:ind w:left="4320" w:hanging="180"/>
      </w:pPr>
    </w:lvl>
    <w:lvl w:ilvl="6" w:tplc="86487725" w:tentative="1">
      <w:start w:val="1"/>
      <w:numFmt w:val="decimal"/>
      <w:lvlText w:val="%7."/>
      <w:lvlJc w:val="left"/>
      <w:pPr>
        <w:ind w:left="5040" w:hanging="360"/>
      </w:pPr>
    </w:lvl>
    <w:lvl w:ilvl="7" w:tplc="86487725" w:tentative="1">
      <w:start w:val="1"/>
      <w:numFmt w:val="lowerLetter"/>
      <w:lvlText w:val="%8."/>
      <w:lvlJc w:val="left"/>
      <w:pPr>
        <w:ind w:left="5760" w:hanging="360"/>
      </w:pPr>
    </w:lvl>
    <w:lvl w:ilvl="8" w:tplc="86487725" w:tentative="1">
      <w:start w:val="1"/>
      <w:numFmt w:val="lowerRoman"/>
      <w:lvlText w:val="%9."/>
      <w:lvlJc w:val="right"/>
      <w:pPr>
        <w:ind w:left="6480" w:hanging="180"/>
      </w:pPr>
    </w:lvl>
  </w:abstractNum>
  <w:abstractNum w:abstractNumId="38059716">
    <w:multiLevelType w:val="hybridMultilevel"/>
    <w:lvl w:ilvl="0" w:tplc="32513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59716">
    <w:abstractNumId w:val="38059716"/>
  </w:num>
  <w:num w:numId="38059717">
    <w:abstractNumId w:val="38059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1932033" Type="http://schemas.microsoft.com/office/2011/relationships/commentsExtended" Target="commentsExtended.xml"/><Relationship Id="rId20166ab689212a789" Type="http://schemas.openxmlformats.org/officeDocument/2006/relationships/hyperlink" Target="https://gd.eppo.int/" TargetMode="External"/><Relationship Id="rId37376ab689212ac8a" Type="http://schemas.openxmlformats.org/officeDocument/2006/relationships/hyperlink" Target="https://doi.org/10.21273/HORTSCI10391-17" TargetMode="External"/><Relationship Id="rId35686ab689212acfd" Type="http://schemas.openxmlformats.org/officeDocument/2006/relationships/hyperlink" Target="https://cdnsciencepub.com/doi/10.4141/P04-176" TargetMode="External"/><Relationship Id="rId86266ab689212ae1e" Type="http://schemas.openxmlformats.org/officeDocument/2006/relationships/hyperlink" Target="https://plantwiseplusknowledgebank.org/doi/full/10.1079/pwkb.species.40953" TargetMode="External"/><Relationship Id="rId99756ab689212ae77"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