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Olive yellow mottling and decline associated virus (OYMDAV)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yellow mottling and decline associated virus (Leaf yellowing</w:t>
      </w:r>
      <w:r>
        <w:rPr>
          <w:color w:val="0200C9"/>
          <w:sz w:val="24"/>
          <w:szCs w:val="24"/>
        </w:rPr>
        <w:br/>
        <w:t xml:space="preserve">complex 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OYMDaV has not been assigned yet to a family and was recorded from the local olive cv. ‘Nostrana’ in Sicily (Southern Italy) (Savino et al., 1996). Martelli (2013) lists the virus as mechanical and graft transmissible. OYMDaV is not listed on ICTV, no sequence available. Detection and identification using molecular methods are not known to be available for OYMDaV and OVYaV.</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Presence of OYMDaV in olive trees is very rare (Albanese et al., 2012). OYMDaV has only been reported in Italy.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w:t>
      </w:r>
      <w:r>
        <w:rPr>
          <w:color w:val="0200C9"/>
          <w:sz w:val="24"/>
          <w:szCs w:val="24"/>
        </w:rPr>
        <w:br/>
        <w:t xml:space="preserve">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no data about graft transmission for OYMDaV (Caglayan et al., 2011). However, it is considered that most plant viruses are graft transmissible. This is all the more true for olive viruses because olive plants are most often produced using hardwood cuttings and can be grafted.</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The OLY syndrome, consisting of poor fruit set, bright yellow discoloration of the foliage, mottling, necrosis, extensive defoliation and dieback, has been associated also to OVYaV (Faggioli &amp; Barba, 1995) and OYMDaV (Savino et al., 1996), but their presence on olive trees was very scarce (Albanese et al., 2012). More limited information is available on these two additional yellowing viruses than for OLYaV.</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26906a3fb8a094457"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81413">
    <w:multiLevelType w:val="hybridMultilevel"/>
    <w:lvl w:ilvl="0" w:tplc="90074406">
      <w:start w:val="1"/>
      <w:numFmt w:val="decimal"/>
      <w:lvlText w:val="%1."/>
      <w:lvlJc w:val="left"/>
      <w:pPr>
        <w:ind w:left="720" w:hanging="360"/>
      </w:pPr>
    </w:lvl>
    <w:lvl w:ilvl="1" w:tplc="90074406" w:tentative="1">
      <w:start w:val="1"/>
      <w:numFmt w:val="lowerLetter"/>
      <w:lvlText w:val="%2."/>
      <w:lvlJc w:val="left"/>
      <w:pPr>
        <w:ind w:left="1440" w:hanging="360"/>
      </w:pPr>
    </w:lvl>
    <w:lvl w:ilvl="2" w:tplc="90074406" w:tentative="1">
      <w:start w:val="1"/>
      <w:numFmt w:val="lowerRoman"/>
      <w:lvlText w:val="%3."/>
      <w:lvlJc w:val="right"/>
      <w:pPr>
        <w:ind w:left="2160" w:hanging="180"/>
      </w:pPr>
    </w:lvl>
    <w:lvl w:ilvl="3" w:tplc="90074406" w:tentative="1">
      <w:start w:val="1"/>
      <w:numFmt w:val="decimal"/>
      <w:lvlText w:val="%4."/>
      <w:lvlJc w:val="left"/>
      <w:pPr>
        <w:ind w:left="2880" w:hanging="360"/>
      </w:pPr>
    </w:lvl>
    <w:lvl w:ilvl="4" w:tplc="90074406" w:tentative="1">
      <w:start w:val="1"/>
      <w:numFmt w:val="lowerLetter"/>
      <w:lvlText w:val="%5."/>
      <w:lvlJc w:val="left"/>
      <w:pPr>
        <w:ind w:left="3600" w:hanging="360"/>
      </w:pPr>
    </w:lvl>
    <w:lvl w:ilvl="5" w:tplc="90074406" w:tentative="1">
      <w:start w:val="1"/>
      <w:numFmt w:val="lowerRoman"/>
      <w:lvlText w:val="%6."/>
      <w:lvlJc w:val="right"/>
      <w:pPr>
        <w:ind w:left="4320" w:hanging="180"/>
      </w:pPr>
    </w:lvl>
    <w:lvl w:ilvl="6" w:tplc="90074406" w:tentative="1">
      <w:start w:val="1"/>
      <w:numFmt w:val="decimal"/>
      <w:lvlText w:val="%7."/>
      <w:lvlJc w:val="left"/>
      <w:pPr>
        <w:ind w:left="5040" w:hanging="360"/>
      </w:pPr>
    </w:lvl>
    <w:lvl w:ilvl="7" w:tplc="90074406" w:tentative="1">
      <w:start w:val="1"/>
      <w:numFmt w:val="lowerLetter"/>
      <w:lvlText w:val="%8."/>
      <w:lvlJc w:val="left"/>
      <w:pPr>
        <w:ind w:left="5760" w:hanging="360"/>
      </w:pPr>
    </w:lvl>
    <w:lvl w:ilvl="8" w:tplc="90074406" w:tentative="1">
      <w:start w:val="1"/>
      <w:numFmt w:val="lowerRoman"/>
      <w:lvlText w:val="%9."/>
      <w:lvlJc w:val="right"/>
      <w:pPr>
        <w:ind w:left="6480" w:hanging="180"/>
      </w:pPr>
    </w:lvl>
  </w:abstractNum>
  <w:abstractNum w:abstractNumId="33881412">
    <w:multiLevelType w:val="hybridMultilevel"/>
    <w:lvl w:ilvl="0" w:tplc="75480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81412">
    <w:abstractNumId w:val="33881412"/>
  </w:num>
  <w:num w:numId="33881413">
    <w:abstractNumId w:val="338814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806825" Type="http://schemas.microsoft.com/office/2011/relationships/commentsExtended" Target="commentsExtended.xml"/><Relationship Id="rId26906a3fb8a094457"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