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Neonectria ditissima (NECTGA)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Neonectria ditissima (Nectria galligena)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origin of the disease is unclear, but it was already known in Europe as apple canker before 1866, and is often referred to as European canker. The disease now occurs in almost all the apple-growing areas of the world (Smith et al., 1988). According to UK CAB International (1985) the disease has been reported in Austria, Belgium, Bulgaria, Denmark, Estonia, France, Germany, Greece, Hungary, Ireland, Italy, Lithuania, Netherlands, Poland, Portugal, Romania, Slovakia, Spain and Sweden. In addition to these countries, the UK Plant Health Risk Register (2021) also reports presence in Switzerland, Czech Republic, Faroe Islands, Iceland, Republic of North Macedonia, Norway, Russia and Ukraine.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'Nectria galligena' is recommended in EPPO Standard PM 4-27 Pathogen-tested material of Malus, Pyrus and Cydonia. However, in the preliminary information provided by the European Commission and in the responses to the questionnaire, FR supported deregulation in the EU because of absence of feasible and effective measures to prevent the pest's presence on plants for planting. As this could affect the RNQP status, a full assessment is proposed.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Neonectria ditissima has been reported from more than 60 tree and shrub species in diverse orders (Flack &amp; Swinburne, 1977; CABI, 2021). Economic damage attributable to this pathogen is most severe on apple and to a lesser extent on pear - known as European canker of apple and pear (Van der Scheer, 1980; CABI, 2021). It has also been recorded on a large number of other woody hosts including Cydonia and Juglans (Smith et al., 1988).</w:t>
      </w:r>
      <w:r>
        <w:rPr>
          <w:color w:val="606060"/>
          <w:sz w:val="24"/>
          <w:szCs w:val="24"/>
        </w:rPr>
        <w:br/>
        <w:t xml:space="preserve">An important pathway for Neonectria ditissima is via the two types of spores it produces: conidia (asexual spores) and ascospores (sexual spores). Conidia are generally produced within the first year of canker formation when the temperature increases in the spring and summer and are spread throughout the season by rain splash. Ascospores are mainly produced by old canker lesions during the autumn, winter and spring and are discharged during rain, and wind- or splash-dispersed. Both spore types enter through wounds, either natural such as bud-scale scars, leaf scars, fruit scars or artificial, such as pruning wounds. Thus, inoculum and points of entry on the tree are available all year round and the main limiting factor is rain, which is essential for spore production, spread, germination and infection (Xu et al.,1998; Amponsah et al., 2015; Gómez-Cortecero et al., 2016). Ascospores enable the fungus to undergo long-distance dispersal whereas both ascospores and conidia may spread the fungus within an infected tree or between adjacent trees.</w:t>
      </w:r>
      <w:r>
        <w:rPr>
          <w:color w:val="606060"/>
          <w:sz w:val="24"/>
          <w:szCs w:val="24"/>
        </w:rPr>
        <w:br/>
        <w:t xml:space="preserve">Regions where it rains in over 30% of days/month and temperatures of 11-16°C are attained for an average of &gt;8 h/day are at greater risk for European canker of apple. Areas at higher latitudes (&gt;52°) with frequent summer rainfall appeared to be most prone to European canker (Beresford &amp; Kim, 2011).</w:t>
      </w:r>
      <w:r>
        <w:rPr>
          <w:color w:val="606060"/>
          <w:sz w:val="24"/>
          <w:szCs w:val="24"/>
        </w:rPr>
        <w:br/>
        <w:t xml:space="preserve">In an experimental design, budded apple rootstocks of three nurseries were planted at three different sites and observed for development of Neonectria ditissima for over two years. For two sites the trees showing infection were at the periphery of the orchard, indicating that most of the inoculum came from outside the orchard, probably from a neighboring orchard (McCracken et al., 2003). However, as explained in the article, this experiment was set up in a location and climate highly conducive to between-orchard spread.</w:t>
      </w:r>
      <w:r>
        <w:rPr>
          <w:color w:val="606060"/>
          <w:sz w:val="24"/>
          <w:szCs w:val="24"/>
        </w:rPr>
        <w:br/>
        <w:t xml:space="preserve">Long distance natural spread may depend on local conditions: results from Weber &amp; Borve (2021) supports the view that ascospores do not play a major role in the disease in current Northern German apple production.</w:t>
      </w:r>
      <w:r>
        <w:rPr>
          <w:color w:val="606060"/>
          <w:sz w:val="24"/>
          <w:szCs w:val="24"/>
        </w:rPr>
        <w:br/>
        <w:t xml:space="preserve">The fungus can also travel with budded rootstock (McCracken et al., 2003). Weber &amp; Børve (2021) reports about infections in orchards (Norway) emerging because of infection in nurseries. In this review it is suggested that N. ditissima is capable of surviving prolonged latency periods within the apple tree trunk, causing symptoms and sudden decline e.g. after 2 years. Infections of nursery trees which do not become visible as cankers until the second growing season or beyond are particularly troublesome for the fruit farmer.</w:t>
      </w:r>
      <w:r>
        <w:rPr>
          <w:color w:val="606060"/>
          <w:sz w:val="24"/>
          <w:szCs w:val="24"/>
        </w:rPr>
        <w:br/>
        <w:t xml:space="preserve">Because Neonectria ditissima is widespread in Europe (also on many natural hosts other than Malus, Pyrus, Cydonia, Juglans), the influence of conducive weather will generally limit the role of propagation material infections compared to natural spread. However, the Fruit SEWG concluded that under some climatic conditions, plants for planting may remain a significant pathway e.g. in Finland and Northern Germany (Weber &amp; Borve, 2021). The Fruit SEWG highlighted that research is hampered by the difficulty and cost to assess the role for long distance spread by ascospores.</w:t>
      </w:r>
      <w:r>
        <w:rPr>
          <w:color w:val="606060"/>
          <w:sz w:val="24"/>
          <w:szCs w:val="24"/>
        </w:rPr>
        <w:br/>
        <w:t xml:space="preserve">Seeds are not considered to be a pathway for Neonectria ditissima (CABI, 2021).</w:t>
      </w:r>
      <w:r>
        <w:rPr>
          <w:color w:val="606060"/>
          <w:sz w:val="24"/>
          <w:szCs w:val="24"/>
        </w:rPr>
        <w:br/>
        <w:t xml:space="preserve">Remark: A ‘substantially free from’ requirement will prevent cankers from being present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European canker is an important disease of apple. Symptoms include cankers surrounding wounds, girdling, necrotic branches and fruit rot and fall (RHS, 2024; Wenneker et al., 2017). Red perithecia, white conidia or white fruiting bodies on young shoots may also be present (NIAB, 2024). It can result in death of buds, shoots, spurs, and branches. Cankers and dieback of young shoots are particularly damaging in tree nurseries and during orchard establishment. In extreme cases, whole trees may have to be removed where a canker has girdled the main trunk.</w:t>
      </w:r>
      <w:r>
        <w:rPr>
          <w:color w:val="0200C9"/>
          <w:sz w:val="24"/>
          <w:szCs w:val="24"/>
        </w:rPr>
        <w:br/>
        <w:t xml:space="preserve">The Horticultural Development Company (HDC) notes that it is one of the most important diseases of apple and pear, as the losses due to the pathogen can occur at all stages of production from nursery to storage issues, with resultant rots causing losses of up to 10% (Saville, ?).</w:t>
      </w:r>
      <w:r>
        <w:rPr>
          <w:color w:val="0200C9"/>
          <w:sz w:val="24"/>
          <w:szCs w:val="24"/>
        </w:rPr>
        <w:br/>
        <w:t xml:space="preserve">Apple cultivars differ in their susceptibility to N. ditissima. For instance, whereas cv. Jonathan is considered as fairly resistant, cvs. Elstar and Jonagold are considered as moderately susceptible, and cvs. Kanzi and Gala as highly susceptible (Pedersen et al. 1994; Van de Weg et al. 1992; Palm et al. 2011; Garkava-Gustavsson et al. 2013; Weber 2014). For highly susceptible varieties, this disease can be a major production-limiting factor (Weber, 2014).</w:t>
      </w:r>
      <w:r>
        <w:rPr>
          <w:color w:val="0200C9"/>
          <w:sz w:val="24"/>
          <w:szCs w:val="24"/>
        </w:rPr>
        <w:br/>
        <w:t xml:space="preserve">[FI commented that there is no complete resistance available in apple cultivars, and the degree of resistance is environmentally influenced such that in poor weather conditions the resistance is compromised, as shown by practical experience]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present in Europe for over 100 years and in some regions very prevalent.</w:t>
      </w:r>
      <w:r>
        <w:rPr>
          <w:color w:val="0200C9"/>
          <w:sz w:val="24"/>
          <w:szCs w:val="24"/>
        </w:rPr>
        <w:br/>
        <w:t xml:space="preserve">The disease can be introduced in an orchard by infected propagation material, but the impact of disease in the orchard is highly dependent on cultivar and weather.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commented about the 'Very strong presence in Atlantic orchards' and how it is 'difficult to control because few effective fungicides'. However, experts considered that solution was more related to cultivar selection.</w:t>
      </w:r>
      <w:r>
        <w:rPr>
          <w:color w:val="606060"/>
          <w:sz w:val="24"/>
          <w:szCs w:val="24"/>
        </w:rPr>
        <w:br/>
        <w:br/>
        <w:t xml:space="preserve">From NIAB (the page also provides a list of appropriate fungicides).</w:t>
      </w:r>
      <w:r>
        <w:rPr>
          <w:color w:val="606060"/>
          <w:sz w:val="24"/>
          <w:szCs w:val="24"/>
        </w:rPr>
        <w:br/>
        <w:t xml:space="preserve">In problem orchards routine treatments are required every year. Effective control of canker requires an integrated approach with both cultural and chemical treatments.</w:t>
      </w:r>
      <w:r>
        <w:rPr>
          <w:color w:val="606060"/>
          <w:sz w:val="24"/>
          <w:szCs w:val="24"/>
        </w:rPr>
        <w:br/>
        <w:t xml:space="preserve">• In winter, prune out cankers where possible or pare back cankers on scaffold branches to healthy tissue. Treat with a suitable canker paint immediately after pruning.</w:t>
      </w:r>
      <w:r>
        <w:rPr>
          <w:color w:val="606060"/>
          <w:sz w:val="24"/>
          <w:szCs w:val="24"/>
        </w:rPr>
        <w:br/>
        <w:t xml:space="preserve">• If possible remove prunings from orchard and burn. Otherwise pulverise or macerate pruning debris taking care that pieces do not remain beneath the trees on the herbicide strip.</w:t>
      </w:r>
      <w:r>
        <w:rPr>
          <w:color w:val="606060"/>
          <w:sz w:val="24"/>
          <w:szCs w:val="24"/>
        </w:rPr>
        <w:br/>
        <w:t xml:space="preserve">• In summer prune out shoot dieback as soon as possible to reduce inoculum for fruit rot.</w:t>
      </w:r>
      <w:r>
        <w:rPr>
          <w:color w:val="606060"/>
          <w:sz w:val="24"/>
          <w:szCs w:val="24"/>
        </w:rPr>
        <w:br/>
        <w:t xml:space="preserve">• On young trees ensure that wounds are painted.</w:t>
      </w:r>
      <w:r>
        <w:rPr>
          <w:color w:val="606060"/>
          <w:sz w:val="24"/>
          <w:szCs w:val="24"/>
        </w:rPr>
        <w:br/>
        <w:t xml:space="preserve">• In orchards with low canker incidence at autumn leaf fall, apply a spray of a copper fungicide (check status of current authorisation) at 10% leaf fall and repeat at 50% leaf fall.</w:t>
      </w:r>
      <w:r>
        <w:rPr>
          <w:color w:val="606060"/>
          <w:sz w:val="24"/>
          <w:szCs w:val="24"/>
        </w:rPr>
        <w:br/>
        <w:t xml:space="preserve">• In orchards with moderate to high canker incidence apply a spray of tebuconazole (Fathom, Folicur) before the end of leaf fall, followed by a spray of a copper fungicide at 10% leaf fall, then a spray of tebuconazole (Fathom, Folicur) at 50% leaf fall with a second copper spray at 90% leaf fall.</w:t>
      </w:r>
      <w:r>
        <w:rPr>
          <w:color w:val="606060"/>
          <w:sz w:val="24"/>
          <w:szCs w:val="24"/>
        </w:rPr>
        <w:br/>
        <w:t xml:space="preserve">• Apply a pre-bud burst copper spray in the spring.</w:t>
      </w:r>
      <w:r>
        <w:rPr>
          <w:color w:val="606060"/>
          <w:sz w:val="24"/>
          <w:szCs w:val="24"/>
        </w:rPr>
        <w:br/>
        <w:t xml:space="preserve">• In planning the use of copper sprays, growers should check the current approval status and permitted number of applications of copper fungicides.</w:t>
      </w:r>
      <w:r>
        <w:rPr>
          <w:color w:val="606060"/>
          <w:sz w:val="24"/>
          <w:szCs w:val="24"/>
        </w:rPr>
        <w:br/>
        <w:t xml:space="preserve">• At bud burst spray dodine (e.g. Radspor 400, Syllit 400 SC) or a dithianon based product (Dithianon, Delan Pro) to protect bud scale scars against infection. Repeat at mouse ear.</w:t>
      </w:r>
      <w:r>
        <w:rPr>
          <w:color w:val="606060"/>
          <w:sz w:val="24"/>
          <w:szCs w:val="24"/>
        </w:rPr>
        <w:br/>
        <w:t xml:space="preserve">• Thereafter use dithianon based products or captan as part of the scab control programme. These products will give some protection against canker.</w:t>
      </w:r>
      <w:r>
        <w:rPr>
          <w:color w:val="606060"/>
          <w:sz w:val="24"/>
          <w:szCs w:val="24"/>
        </w:rPr>
        <w:br/>
        <w:t xml:space="preserve">• Dithianon + pyraclostrobin (Maccani) or pyraclostrobin + boscalid (Bellis) or cyprodonil + fludioxonil (Switch) will also give some control.</w:t>
      </w:r>
      <w:r>
        <w:rPr>
          <w:color w:val="606060"/>
          <w:sz w:val="24"/>
          <w:szCs w:val="24"/>
        </w:rPr>
        <w:br/>
        <w:t xml:space="preserve">• Orchards at risk from Neonectria rot can be identified in spring based on the incidence of cankered trees in the orchard (&lt;5% = low risk, 5-25% = moderate risk, &gt;25% = high risk) and the rot history from pack house records. The risk of Neonectria rot in store can then be further assessed based on the rainfall between blossom and harvest.</w:t>
      </w:r>
      <w:r>
        <w:rPr>
          <w:color w:val="606060"/>
          <w:sz w:val="24"/>
          <w:szCs w:val="24"/>
        </w:rPr>
        <w:br/>
        <w:t xml:space="preserve">• Apply sprays of captan or pyraclostrobin + boscalid (Bellis) or cyprodonil + fludioxonil (Switch) to orchards where a moderate to high risk has been identified, during blossom and at petal fall. These will give fruit some protection against Neonectria rot and in orchards with a high canker incidence, are essential if fruit is to be stored without significant losses beyond Christmas.</w:t>
      </w:r>
      <w:r>
        <w:rPr>
          <w:color w:val="606060"/>
          <w:sz w:val="24"/>
          <w:szCs w:val="24"/>
        </w:rPr>
        <w:br/>
        <w:t xml:space="preserve">• The same treatments can be applied pre-harvest in late July and August.</w:t>
      </w:r>
      <w:r>
        <w:rPr>
          <w:color w:val="606060"/>
          <w:sz w:val="24"/>
          <w:szCs w:val="24"/>
        </w:rPr>
        <w:br/>
        <w:t xml:space="preserve">• In orchards where a high canker risk has been identified, the best option may be to avoid chemical treatment and schedule the fruit for early marketing before Christmas to Minimize losses.</w:t>
      </w:r>
      <w:r>
        <w:rPr>
          <w:color w:val="606060"/>
          <w:sz w:val="24"/>
          <w:szCs w:val="24"/>
        </w:rPr>
        <w:br/>
        <w:t xml:space="preserve">• The Neonectria risk of fruit from lower risk orchards is based on the volume of rainfall from blossom to harvest. In seasons when rainfall is above average this fruit may also need to be scheduled for early marketing if sprays have not been applied during blossom.</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Scientific gap about role of ascospores in long distance spread.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(lack of data on the role of ascospores for long distance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Amponsah NT, Walter M, Beresford RM &amp; Scheper RWA (2015) Seasonal wound presence and susceptibility to Neonectria ditissima infection in New Zealand apple trees. New Zealand Plant Protection 68, 250-256.</w:t>
      </w:r>
    </w:p>
    <w:p>
      <w:pPr>
        <w:numPr>
          <w:ilvl w:val="0"/>
          <w:numId w:val="1"/>
        </w:numPr>
        <w:spacing w:before="0" w:after="0" w:line="240" w:lineRule="auto"/>
        <w:jc w:val="left"/>
        <w:rPr>
          <w:color w:val="0200C9"/>
          <w:sz w:val="24"/>
          <w:szCs w:val="24"/>
        </w:rPr>
      </w:pPr>
      <w:r>
        <w:rPr>
          <w:color w:val="0200C9"/>
          <w:sz w:val="24"/>
          <w:szCs w:val="24"/>
        </w:rPr>
        <w:t xml:space="preserve">Beresford RM &amp; Kim KS (2011). Identification of regional climatic conditions favorable for development of European canker of apple. Phytopathology 101, 135-146</w:t>
      </w:r>
    </w:p>
    <w:p>
      <w:pPr>
        <w:numPr>
          <w:ilvl w:val="0"/>
          <w:numId w:val="1"/>
        </w:numPr>
        <w:spacing w:before="0" w:after="0" w:line="240" w:lineRule="auto"/>
        <w:jc w:val="left"/>
        <w:rPr>
          <w:color w:val="0200C9"/>
          <w:sz w:val="24"/>
          <w:szCs w:val="24"/>
        </w:rPr>
      </w:pPr>
      <w:r>
        <w:rPr>
          <w:color w:val="0200C9"/>
          <w:sz w:val="24"/>
          <w:szCs w:val="24"/>
        </w:rPr>
        <w:t xml:space="preserve">CBI (2019) Exporting walnuts to Europe: </w:t>
      </w:r>
      <w:hyperlink r:id="rId16566a042554078a2" w:history="1">
        <w:r>
          <w:rPr>
            <w:color w:val="0200C9"/>
            <w:sz w:val="24"/>
            <w:szCs w:val="24"/>
          </w:rPr>
          <w:t xml:space="preserve">https://www.cbi.eu/market-information/processed-fruit-vegetables-edible-nuts/walnuts#:~:text=The%20largest%20producing%20countries%20of,are%20France%2C%20Romania%20and%20Italy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Flack NJ &amp; Swinburne TR (1977) Host range of Nectria galligena Bres. and the pathogenicity of some Northern Ireland isolates. Transactions of the British Mycological Society 68, 185–192.</w:t>
      </w:r>
    </w:p>
    <w:p>
      <w:pPr>
        <w:numPr>
          <w:ilvl w:val="0"/>
          <w:numId w:val="1"/>
        </w:numPr>
        <w:spacing w:before="0" w:after="0" w:line="240" w:lineRule="auto"/>
        <w:jc w:val="left"/>
        <w:rPr>
          <w:color w:val="0200C9"/>
          <w:sz w:val="24"/>
          <w:szCs w:val="24"/>
        </w:rPr>
      </w:pPr>
      <w:r>
        <w:rPr>
          <w:color w:val="0200C9"/>
          <w:sz w:val="24"/>
          <w:szCs w:val="24"/>
        </w:rPr>
        <w:t xml:space="preserve">Gómez-Cortecero A, Saville RJ, Scheper RWA, Bowen JK, Agripino de Medeiros H, Kingsnorth J, Xu X &amp; Harrison RJ (2016) Variation in host and pathogen in the Neonectria/Malus interaction; toward an understanding of the genetic basis of resistance to European canker. Frontiers in Plant Science 7, 1365.</w:t>
      </w:r>
    </w:p>
    <w:p>
      <w:pPr>
        <w:numPr>
          <w:ilvl w:val="0"/>
          <w:numId w:val="1"/>
        </w:numPr>
        <w:spacing w:before="0" w:after="0" w:line="240" w:lineRule="auto"/>
        <w:jc w:val="left"/>
        <w:rPr>
          <w:color w:val="0200C9"/>
          <w:sz w:val="24"/>
          <w:szCs w:val="24"/>
        </w:rPr>
      </w:pPr>
      <w:r>
        <w:rPr>
          <w:color w:val="0200C9"/>
          <w:sz w:val="24"/>
          <w:szCs w:val="24"/>
        </w:rPr>
        <w:t xml:space="preserve">Goos U (1975) Nectria galligena auch auf Birnen. Mitteilungen des Obstbauversuchsringes des Alten Landes 30, 239.</w:t>
      </w:r>
    </w:p>
    <w:p>
      <w:pPr>
        <w:numPr>
          <w:ilvl w:val="0"/>
          <w:numId w:val="1"/>
        </w:numPr>
        <w:spacing w:before="0" w:after="0" w:line="240" w:lineRule="auto"/>
        <w:jc w:val="left"/>
        <w:rPr>
          <w:color w:val="0200C9"/>
          <w:sz w:val="24"/>
          <w:szCs w:val="24"/>
        </w:rPr>
      </w:pPr>
      <w:r>
        <w:rPr>
          <w:color w:val="0200C9"/>
          <w:sz w:val="24"/>
          <w:szCs w:val="24"/>
        </w:rPr>
        <w:t xml:space="preserve">McCracken AR, Berrie A, Barbara DJ, Locke T, Cooke LR, Phelps K, Swinburne TR, Brown AE, Ellerker B, Langrell SRH (2003) Relative significance of nursery infections and orchard inoculum in the development and spread of apple canker (Nectria galligena) in young orchards. Plant Pathology 52, 553–566.</w:t>
      </w:r>
    </w:p>
    <w:p>
      <w:pPr>
        <w:numPr>
          <w:ilvl w:val="0"/>
          <w:numId w:val="1"/>
        </w:numPr>
        <w:spacing w:before="0" w:after="0" w:line="240" w:lineRule="auto"/>
        <w:jc w:val="left"/>
        <w:rPr>
          <w:color w:val="0200C9"/>
          <w:sz w:val="24"/>
          <w:szCs w:val="24"/>
        </w:rPr>
      </w:pPr>
      <w:r>
        <w:rPr>
          <w:color w:val="0200C9"/>
          <w:sz w:val="24"/>
          <w:szCs w:val="24"/>
        </w:rPr>
        <w:t xml:space="preserve">NIAB (2024) Apple canker (Neonectria ditissima). Available: Apple canker (Neonectria ditissima) | NIAB. Accessed: 15/08/2024.</w:t>
      </w:r>
    </w:p>
    <w:p>
      <w:pPr>
        <w:numPr>
          <w:ilvl w:val="0"/>
          <w:numId w:val="1"/>
        </w:numPr>
        <w:spacing w:before="0" w:after="0" w:line="240" w:lineRule="auto"/>
        <w:jc w:val="left"/>
        <w:rPr>
          <w:color w:val="0200C9"/>
          <w:sz w:val="24"/>
          <w:szCs w:val="24"/>
        </w:rPr>
      </w:pPr>
      <w:r>
        <w:rPr>
          <w:color w:val="0200C9"/>
          <w:sz w:val="24"/>
          <w:szCs w:val="24"/>
        </w:rPr>
        <w:t xml:space="preserve">Pedersen HL, Christensen JV &amp; Hansen P (1994) Susceptibility of 15 apple cultivars to apple scab, powdery mildew, canker and mites. Fruit Varieties Journal, 48, 97–100.</w:t>
      </w:r>
    </w:p>
    <w:p>
      <w:pPr>
        <w:numPr>
          <w:ilvl w:val="0"/>
          <w:numId w:val="1"/>
        </w:numPr>
        <w:spacing w:before="0" w:after="0" w:line="240" w:lineRule="auto"/>
        <w:jc w:val="left"/>
        <w:rPr>
          <w:color w:val="0200C9"/>
          <w:sz w:val="24"/>
          <w:szCs w:val="24"/>
        </w:rPr>
      </w:pPr>
      <w:r>
        <w:rPr>
          <w:color w:val="0200C9"/>
          <w:sz w:val="24"/>
          <w:szCs w:val="24"/>
        </w:rPr>
        <w:t xml:space="preserve">Saville (?) The Horticultural Development Company. HDC. A review of our current knowledge of Neonectria ditissima and identification of future areas of research. Available: Neonectria ditissima reveiw_RJS.pdf (projectbluearchive.blob.core.windows.net). Accessed: 15/08/2024.</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Nectria galligena Bresad. In European Handbook of Plant Diseases. Blackwell Scientific Publications, Oxford, UK. 280-282.</w:t>
      </w:r>
    </w:p>
    <w:p>
      <w:pPr>
        <w:numPr>
          <w:ilvl w:val="0"/>
          <w:numId w:val="1"/>
        </w:numPr>
        <w:spacing w:before="0" w:after="0" w:line="240" w:lineRule="auto"/>
        <w:jc w:val="left"/>
        <w:rPr>
          <w:color w:val="0200C9"/>
          <w:sz w:val="24"/>
          <w:szCs w:val="24"/>
        </w:rPr>
      </w:pPr>
      <w:r>
        <w:rPr>
          <w:color w:val="0200C9"/>
          <w:sz w:val="24"/>
          <w:szCs w:val="24"/>
        </w:rPr>
        <w:t xml:space="preserve">Thomas CS &amp; Hart JH (1986) Site factors associated with Nectria canker on black walnut in Michigan. Plant disease 70(12), 1117-1121.</w:t>
      </w:r>
    </w:p>
    <w:p>
      <w:pPr>
        <w:numPr>
          <w:ilvl w:val="0"/>
          <w:numId w:val="1"/>
        </w:numPr>
        <w:spacing w:before="0" w:after="0" w:line="240" w:lineRule="auto"/>
        <w:jc w:val="left"/>
        <w:rPr>
          <w:color w:val="0200C9"/>
          <w:sz w:val="24"/>
          <w:szCs w:val="24"/>
        </w:rPr>
      </w:pPr>
      <w:r>
        <w:rPr>
          <w:color w:val="0200C9"/>
          <w:sz w:val="24"/>
          <w:szCs w:val="24"/>
        </w:rPr>
        <w:t xml:space="preserve">UK CAB International (1985) Nectria galligena. [Distribution map]. Distribution Maps of Plant Diseases, April (Edition 4). Wallingford, UK: CAB International, Map 38.</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(2021). UK Risk Register Details for Neonectria ditissima. Available: UK Plant Health Risk Register (defra.gov.uk). Accessed: 15/08/2024.</w:t>
      </w:r>
    </w:p>
    <w:p>
      <w:pPr>
        <w:numPr>
          <w:ilvl w:val="0"/>
          <w:numId w:val="1"/>
        </w:numPr>
        <w:spacing w:before="0" w:after="0" w:line="240" w:lineRule="auto"/>
        <w:jc w:val="left"/>
        <w:rPr>
          <w:color w:val="0200C9"/>
          <w:sz w:val="24"/>
          <w:szCs w:val="24"/>
        </w:rPr>
      </w:pPr>
      <w:r>
        <w:rPr>
          <w:color w:val="0200C9"/>
          <w:sz w:val="24"/>
          <w:szCs w:val="24"/>
        </w:rPr>
        <w:t xml:space="preserve">Van de Weg WE, Giezen S &amp; Jansen RC (1992) Influence of temperature on infection of seven apple cultivars by Nectria galligena. Acta Phytopathologica et Entomologica Hungarica 27, 631–635.</w:t>
      </w:r>
    </w:p>
    <w:p>
      <w:pPr>
        <w:numPr>
          <w:ilvl w:val="0"/>
          <w:numId w:val="1"/>
        </w:numPr>
        <w:spacing w:before="0" w:after="0" w:line="240" w:lineRule="auto"/>
        <w:jc w:val="left"/>
        <w:rPr>
          <w:color w:val="0200C9"/>
          <w:sz w:val="24"/>
          <w:szCs w:val="24"/>
        </w:rPr>
      </w:pPr>
      <w:r>
        <w:rPr>
          <w:color w:val="0200C9"/>
          <w:sz w:val="24"/>
          <w:szCs w:val="24"/>
        </w:rPr>
        <w:t xml:space="preserve">Van der Scheer HAT (1980) Kanker bij vruchtbomen. Mededeling nr. 18, december 1980. Wilhelminadorp (Goes): Proefstation voor de Fruitteelt [in Dutch] 66 pages.</w:t>
      </w:r>
    </w:p>
    <w:p>
      <w:pPr>
        <w:numPr>
          <w:ilvl w:val="0"/>
          <w:numId w:val="1"/>
        </w:numPr>
        <w:spacing w:before="0" w:after="0" w:line="240" w:lineRule="auto"/>
        <w:jc w:val="left"/>
        <w:rPr>
          <w:color w:val="0200C9"/>
          <w:sz w:val="24"/>
          <w:szCs w:val="24"/>
        </w:rPr>
      </w:pPr>
      <w:r>
        <w:rPr>
          <w:color w:val="0200C9"/>
          <w:sz w:val="24"/>
          <w:szCs w:val="24"/>
        </w:rPr>
        <w:t xml:space="preserve">Weber RWS (2014) Biology and control of the apple canker fungus Neonectria ditissima (syn. N. galligena) from a Northwestern European perspective. Erwerbs-Obstbau, 56, 95–107.</w:t>
      </w:r>
    </w:p>
    <w:p>
      <w:pPr>
        <w:numPr>
          <w:ilvl w:val="0"/>
          <w:numId w:val="1"/>
        </w:numPr>
        <w:spacing w:before="0" w:after="0" w:line="240" w:lineRule="auto"/>
        <w:jc w:val="left"/>
        <w:rPr>
          <w:color w:val="0200C9"/>
          <w:sz w:val="24"/>
          <w:szCs w:val="24"/>
        </w:rPr>
      </w:pPr>
      <w:r>
        <w:rPr>
          <w:color w:val="0200C9"/>
          <w:sz w:val="24"/>
          <w:szCs w:val="24"/>
        </w:rPr>
        <w:t xml:space="preserve">Weber RWS &amp; Børve J (2021) Infection biology as the basis of integratedcontrol of apple canker (Neonectria ditissima)in Northern Europe. CABI Agriculture and Bioscience 2, 5. </w:t>
      </w:r>
      <w:hyperlink r:id="rId50646a04255407a09" w:history="1">
        <w:r>
          <w:rPr>
            <w:color w:val="0200C9"/>
            <w:sz w:val="24"/>
            <w:szCs w:val="24"/>
          </w:rPr>
          <w:t xml:space="preserve">https://doi.org/10.1186/s43170-021-00024-z</w:t>
        </w:r>
      </w:hyperlink>
    </w:p>
    <w:p>
      <w:pPr>
        <w:numPr>
          <w:ilvl w:val="0"/>
          <w:numId w:val="1"/>
        </w:numPr>
        <w:spacing w:before="0" w:after="0" w:line="240" w:lineRule="auto"/>
        <w:jc w:val="left"/>
        <w:rPr>
          <w:color w:val="0200C9"/>
          <w:sz w:val="24"/>
          <w:szCs w:val="24"/>
        </w:rPr>
      </w:pPr>
      <w:r>
        <w:rPr>
          <w:color w:val="0200C9"/>
          <w:sz w:val="24"/>
          <w:szCs w:val="24"/>
        </w:rPr>
        <w:t xml:space="preserve">Wenneker M, de Jong PF, Joosten NN, Goedhart PW &amp; Thomma BP (2017). Development of a method for detection of latent European fruit tree canker (Neonectria ditissima) infections in apple and pear nurseries. European Journal of Plant Pathology 148, 631-635.</w:t>
      </w:r>
    </w:p>
    <w:p>
      <w:pPr>
        <w:numPr>
          <w:ilvl w:val="0"/>
          <w:numId w:val="1"/>
        </w:numPr>
        <w:spacing w:before="0" w:after="0" w:line="240" w:lineRule="auto"/>
        <w:jc w:val="left"/>
        <w:rPr>
          <w:color w:val="0200C9"/>
          <w:sz w:val="24"/>
          <w:szCs w:val="24"/>
        </w:rPr>
      </w:pPr>
      <w:r>
        <w:rPr>
          <w:color w:val="0200C9"/>
          <w:sz w:val="24"/>
          <w:szCs w:val="24"/>
        </w:rPr>
        <w:t xml:space="preserve">Xu X, Butt DJ &amp; Ridout MS (1998) The effects of inoculum dose, duration of wet period, temperature and wound age on infection by Nectria galligena of pruning wounds on apple. European Journal of Plant Pathology 104, 511–519.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689178">
    <w:multiLevelType w:val="hybridMultilevel"/>
    <w:lvl w:ilvl="0" w:tplc="76793567">
      <w:start w:val="1"/>
      <w:numFmt w:val="decimal"/>
      <w:lvlText w:val="%1."/>
      <w:lvlJc w:val="left"/>
      <w:pPr>
        <w:ind w:left="720" w:hanging="360"/>
      </w:pPr>
    </w:lvl>
    <w:lvl w:ilvl="1" w:tplc="76793567" w:tentative="1">
      <w:start w:val="1"/>
      <w:numFmt w:val="lowerLetter"/>
      <w:lvlText w:val="%2."/>
      <w:lvlJc w:val="left"/>
      <w:pPr>
        <w:ind w:left="1440" w:hanging="360"/>
      </w:pPr>
    </w:lvl>
    <w:lvl w:ilvl="2" w:tplc="76793567" w:tentative="1">
      <w:start w:val="1"/>
      <w:numFmt w:val="lowerRoman"/>
      <w:lvlText w:val="%3."/>
      <w:lvlJc w:val="right"/>
      <w:pPr>
        <w:ind w:left="2160" w:hanging="180"/>
      </w:pPr>
    </w:lvl>
    <w:lvl w:ilvl="3" w:tplc="76793567" w:tentative="1">
      <w:start w:val="1"/>
      <w:numFmt w:val="decimal"/>
      <w:lvlText w:val="%4."/>
      <w:lvlJc w:val="left"/>
      <w:pPr>
        <w:ind w:left="2880" w:hanging="360"/>
      </w:pPr>
    </w:lvl>
    <w:lvl w:ilvl="4" w:tplc="76793567" w:tentative="1">
      <w:start w:val="1"/>
      <w:numFmt w:val="lowerLetter"/>
      <w:lvlText w:val="%5."/>
      <w:lvlJc w:val="left"/>
      <w:pPr>
        <w:ind w:left="3600" w:hanging="360"/>
      </w:pPr>
    </w:lvl>
    <w:lvl w:ilvl="5" w:tplc="76793567" w:tentative="1">
      <w:start w:val="1"/>
      <w:numFmt w:val="lowerRoman"/>
      <w:lvlText w:val="%6."/>
      <w:lvlJc w:val="right"/>
      <w:pPr>
        <w:ind w:left="4320" w:hanging="180"/>
      </w:pPr>
    </w:lvl>
    <w:lvl w:ilvl="6" w:tplc="76793567" w:tentative="1">
      <w:start w:val="1"/>
      <w:numFmt w:val="decimal"/>
      <w:lvlText w:val="%7."/>
      <w:lvlJc w:val="left"/>
      <w:pPr>
        <w:ind w:left="5040" w:hanging="360"/>
      </w:pPr>
    </w:lvl>
    <w:lvl w:ilvl="7" w:tplc="76793567" w:tentative="1">
      <w:start w:val="1"/>
      <w:numFmt w:val="lowerLetter"/>
      <w:lvlText w:val="%8."/>
      <w:lvlJc w:val="left"/>
      <w:pPr>
        <w:ind w:left="5760" w:hanging="360"/>
      </w:pPr>
    </w:lvl>
    <w:lvl w:ilvl="8" w:tplc="76793567" w:tentative="1">
      <w:start w:val="1"/>
      <w:numFmt w:val="lowerRoman"/>
      <w:lvlText w:val="%9."/>
      <w:lvlJc w:val="right"/>
      <w:pPr>
        <w:ind w:left="6480" w:hanging="180"/>
      </w:pPr>
    </w:lvl>
  </w:abstractNum>
  <w:abstractNum w:abstractNumId="23689177">
    <w:multiLevelType w:val="hybridMultilevel"/>
    <w:lvl w:ilvl="0" w:tplc="206260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689177">
    <w:abstractNumId w:val="23689177"/>
  </w:num>
  <w:num w:numId="23689178">
    <w:abstractNumId w:val="236891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2115499" Type="http://schemas.microsoft.com/office/2011/relationships/commentsExtended" Target="commentsExtended.xml"/><Relationship Id="rId16566a042554078a2" Type="http://schemas.openxmlformats.org/officeDocument/2006/relationships/hyperlink" Target="https://www.cbi.eu/market-information/processed-fruit-vegetables-edible-nuts/walnuts#:~:text=The%20largest%20producing%20countries%20of,are%20France%2C%20Romania%20and%20Italy" TargetMode="External"/><Relationship Id="rId50646a04255407a09" Type="http://schemas.openxmlformats.org/officeDocument/2006/relationships/hyperlink" Target="https://doi.org/10.1186/s43170-021-00024-z"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