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w:t>
      </w:r>
      <w:r>
        <w:rPr>
          <w:color w:val="0200C9"/>
          <w:sz w:val="24"/>
          <w:szCs w:val="24"/>
        </w:rPr>
        <w:br/>
        <w:t xml:space="preserve">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 In Libya, 2000 peach seedlings died when planted into soil heavily infested with M. javanica. The total loss to three nurseries during 1979-1980 was estimated at 115500 Libyan Dinars (Siddiqi, 1982). Meloidogyne javanica is economically important to almond production. In Libya, economic loss of almond seedlings from root-knot nematodes was estimated at 330,000 Libyan Dinars (Siddiqi, 1982).</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81676a7b277ab698e"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56076a7b277ab69ea"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72756a7b277ab6a25"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Siddiqi ZA (1982) Nematode problems in fruit tree nurseries in Libya. The Libyan Journal of Agriculture 11(1).</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83556a7b277ab6b52"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49965">
    <w:multiLevelType w:val="hybridMultilevel"/>
    <w:lvl w:ilvl="0" w:tplc="77712677">
      <w:start w:val="1"/>
      <w:numFmt w:val="decimal"/>
      <w:lvlText w:val="%1."/>
      <w:lvlJc w:val="left"/>
      <w:pPr>
        <w:ind w:left="720" w:hanging="360"/>
      </w:pPr>
    </w:lvl>
    <w:lvl w:ilvl="1" w:tplc="77712677" w:tentative="1">
      <w:start w:val="1"/>
      <w:numFmt w:val="lowerLetter"/>
      <w:lvlText w:val="%2."/>
      <w:lvlJc w:val="left"/>
      <w:pPr>
        <w:ind w:left="1440" w:hanging="360"/>
      </w:pPr>
    </w:lvl>
    <w:lvl w:ilvl="2" w:tplc="77712677" w:tentative="1">
      <w:start w:val="1"/>
      <w:numFmt w:val="lowerRoman"/>
      <w:lvlText w:val="%3."/>
      <w:lvlJc w:val="right"/>
      <w:pPr>
        <w:ind w:left="2160" w:hanging="180"/>
      </w:pPr>
    </w:lvl>
    <w:lvl w:ilvl="3" w:tplc="77712677" w:tentative="1">
      <w:start w:val="1"/>
      <w:numFmt w:val="decimal"/>
      <w:lvlText w:val="%4."/>
      <w:lvlJc w:val="left"/>
      <w:pPr>
        <w:ind w:left="2880" w:hanging="360"/>
      </w:pPr>
    </w:lvl>
    <w:lvl w:ilvl="4" w:tplc="77712677" w:tentative="1">
      <w:start w:val="1"/>
      <w:numFmt w:val="lowerLetter"/>
      <w:lvlText w:val="%5."/>
      <w:lvlJc w:val="left"/>
      <w:pPr>
        <w:ind w:left="3600" w:hanging="360"/>
      </w:pPr>
    </w:lvl>
    <w:lvl w:ilvl="5" w:tplc="77712677" w:tentative="1">
      <w:start w:val="1"/>
      <w:numFmt w:val="lowerRoman"/>
      <w:lvlText w:val="%6."/>
      <w:lvlJc w:val="right"/>
      <w:pPr>
        <w:ind w:left="4320" w:hanging="180"/>
      </w:pPr>
    </w:lvl>
    <w:lvl w:ilvl="6" w:tplc="77712677" w:tentative="1">
      <w:start w:val="1"/>
      <w:numFmt w:val="decimal"/>
      <w:lvlText w:val="%7."/>
      <w:lvlJc w:val="left"/>
      <w:pPr>
        <w:ind w:left="5040" w:hanging="360"/>
      </w:pPr>
    </w:lvl>
    <w:lvl w:ilvl="7" w:tplc="77712677" w:tentative="1">
      <w:start w:val="1"/>
      <w:numFmt w:val="lowerLetter"/>
      <w:lvlText w:val="%8."/>
      <w:lvlJc w:val="left"/>
      <w:pPr>
        <w:ind w:left="5760" w:hanging="360"/>
      </w:pPr>
    </w:lvl>
    <w:lvl w:ilvl="8" w:tplc="77712677" w:tentative="1">
      <w:start w:val="1"/>
      <w:numFmt w:val="lowerRoman"/>
      <w:lvlText w:val="%9."/>
      <w:lvlJc w:val="right"/>
      <w:pPr>
        <w:ind w:left="6480" w:hanging="180"/>
      </w:pPr>
    </w:lvl>
  </w:abstractNum>
  <w:abstractNum w:abstractNumId="61949964">
    <w:multiLevelType w:val="hybridMultilevel"/>
    <w:lvl w:ilvl="0" w:tplc="582519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49964">
    <w:abstractNumId w:val="61949964"/>
  </w:num>
  <w:num w:numId="61949965">
    <w:abstractNumId w:val="619499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4888038" Type="http://schemas.microsoft.com/office/2011/relationships/commentsExtended" Target="commentsExtended.xml"/><Relationship Id="rId81676a7b277ab698e" Type="http://schemas.openxmlformats.org/officeDocument/2006/relationships/hyperlink" Target="https://www.cabidigitallibrary.org/doi/10.1079/cabicompendium.33245" TargetMode="External"/><Relationship Id="rId56076a7b277ab69ea" Type="http://schemas.openxmlformats.org/officeDocument/2006/relationships/hyperlink" Target="https://doi.org/10.1094/PHYTO-05-18-0173-R" TargetMode="External"/><Relationship Id="rId72756a7b277ab6a25" Type="http://schemas.openxmlformats.org/officeDocument/2006/relationships/hyperlink" Target="https://sciendo.com/pl/article/10.2478/hppj-2020-0008?content-tab=abstract" TargetMode="External"/><Relationship Id="rId83556a7b277ab6b52"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