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0736a3fbb414f5a4"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96936a3fbb414f60a"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55986a3fbb414f649"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1856a3fbb414f71f"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16644">
    <w:multiLevelType w:val="hybridMultilevel"/>
    <w:lvl w:ilvl="0" w:tplc="13941540">
      <w:start w:val="1"/>
      <w:numFmt w:val="decimal"/>
      <w:lvlText w:val="%1."/>
      <w:lvlJc w:val="left"/>
      <w:pPr>
        <w:ind w:left="720" w:hanging="360"/>
      </w:pPr>
    </w:lvl>
    <w:lvl w:ilvl="1" w:tplc="13941540" w:tentative="1">
      <w:start w:val="1"/>
      <w:numFmt w:val="lowerLetter"/>
      <w:lvlText w:val="%2."/>
      <w:lvlJc w:val="left"/>
      <w:pPr>
        <w:ind w:left="1440" w:hanging="360"/>
      </w:pPr>
    </w:lvl>
    <w:lvl w:ilvl="2" w:tplc="13941540" w:tentative="1">
      <w:start w:val="1"/>
      <w:numFmt w:val="lowerRoman"/>
      <w:lvlText w:val="%3."/>
      <w:lvlJc w:val="right"/>
      <w:pPr>
        <w:ind w:left="2160" w:hanging="180"/>
      </w:pPr>
    </w:lvl>
    <w:lvl w:ilvl="3" w:tplc="13941540" w:tentative="1">
      <w:start w:val="1"/>
      <w:numFmt w:val="decimal"/>
      <w:lvlText w:val="%4."/>
      <w:lvlJc w:val="left"/>
      <w:pPr>
        <w:ind w:left="2880" w:hanging="360"/>
      </w:pPr>
    </w:lvl>
    <w:lvl w:ilvl="4" w:tplc="13941540" w:tentative="1">
      <w:start w:val="1"/>
      <w:numFmt w:val="lowerLetter"/>
      <w:lvlText w:val="%5."/>
      <w:lvlJc w:val="left"/>
      <w:pPr>
        <w:ind w:left="3600" w:hanging="360"/>
      </w:pPr>
    </w:lvl>
    <w:lvl w:ilvl="5" w:tplc="13941540" w:tentative="1">
      <w:start w:val="1"/>
      <w:numFmt w:val="lowerRoman"/>
      <w:lvlText w:val="%6."/>
      <w:lvlJc w:val="right"/>
      <w:pPr>
        <w:ind w:left="4320" w:hanging="180"/>
      </w:pPr>
    </w:lvl>
    <w:lvl w:ilvl="6" w:tplc="13941540" w:tentative="1">
      <w:start w:val="1"/>
      <w:numFmt w:val="decimal"/>
      <w:lvlText w:val="%7."/>
      <w:lvlJc w:val="left"/>
      <w:pPr>
        <w:ind w:left="5040" w:hanging="360"/>
      </w:pPr>
    </w:lvl>
    <w:lvl w:ilvl="7" w:tplc="13941540" w:tentative="1">
      <w:start w:val="1"/>
      <w:numFmt w:val="lowerLetter"/>
      <w:lvlText w:val="%8."/>
      <w:lvlJc w:val="left"/>
      <w:pPr>
        <w:ind w:left="5760" w:hanging="360"/>
      </w:pPr>
    </w:lvl>
    <w:lvl w:ilvl="8" w:tplc="13941540" w:tentative="1">
      <w:start w:val="1"/>
      <w:numFmt w:val="lowerRoman"/>
      <w:lvlText w:val="%9."/>
      <w:lvlJc w:val="right"/>
      <w:pPr>
        <w:ind w:left="6480" w:hanging="180"/>
      </w:pPr>
    </w:lvl>
  </w:abstractNum>
  <w:abstractNum w:abstractNumId="88316643">
    <w:multiLevelType w:val="hybridMultilevel"/>
    <w:lvl w:ilvl="0" w:tplc="31412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16643">
    <w:abstractNumId w:val="88316643"/>
  </w:num>
  <w:num w:numId="88316644">
    <w:abstractNumId w:val="883166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586309" Type="http://schemas.microsoft.com/office/2011/relationships/commentsExtended" Target="commentsExtended.xml"/><Relationship Id="rId70736a3fbb414f5a4" Type="http://schemas.openxmlformats.org/officeDocument/2006/relationships/hyperlink" Target="https://www.cabidigitallibrary.org/doi/10.1079/cabicompendium.33245" TargetMode="External"/><Relationship Id="rId96936a3fbb414f60a" Type="http://schemas.openxmlformats.org/officeDocument/2006/relationships/hyperlink" Target="https://doi.org/10.1094/PHYTO-05-18-0173-R" TargetMode="External"/><Relationship Id="rId55986a3fbb414f649" Type="http://schemas.openxmlformats.org/officeDocument/2006/relationships/hyperlink" Target="https://sciendo.com/pl/article/10.2478/hppj-2020-0008?content-tab=abstract" TargetMode="External"/><Relationship Id="rId51856a3fbb414f71f"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