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 Practical experience from Spain, in the fields, shows that Meloidogyne spcies is an issue on Ficus carica.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86006a3fbbd740803"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31076a3fbbd740880"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0196a3fbbd7409ba"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817927">
    <w:multiLevelType w:val="hybridMultilevel"/>
    <w:lvl w:ilvl="0" w:tplc="15299777">
      <w:start w:val="1"/>
      <w:numFmt w:val="decimal"/>
      <w:lvlText w:val="%1."/>
      <w:lvlJc w:val="left"/>
      <w:pPr>
        <w:ind w:left="720" w:hanging="360"/>
      </w:pPr>
    </w:lvl>
    <w:lvl w:ilvl="1" w:tplc="15299777" w:tentative="1">
      <w:start w:val="1"/>
      <w:numFmt w:val="lowerLetter"/>
      <w:lvlText w:val="%2."/>
      <w:lvlJc w:val="left"/>
      <w:pPr>
        <w:ind w:left="1440" w:hanging="360"/>
      </w:pPr>
    </w:lvl>
    <w:lvl w:ilvl="2" w:tplc="15299777" w:tentative="1">
      <w:start w:val="1"/>
      <w:numFmt w:val="lowerRoman"/>
      <w:lvlText w:val="%3."/>
      <w:lvlJc w:val="right"/>
      <w:pPr>
        <w:ind w:left="2160" w:hanging="180"/>
      </w:pPr>
    </w:lvl>
    <w:lvl w:ilvl="3" w:tplc="15299777" w:tentative="1">
      <w:start w:val="1"/>
      <w:numFmt w:val="decimal"/>
      <w:lvlText w:val="%4."/>
      <w:lvlJc w:val="left"/>
      <w:pPr>
        <w:ind w:left="2880" w:hanging="360"/>
      </w:pPr>
    </w:lvl>
    <w:lvl w:ilvl="4" w:tplc="15299777" w:tentative="1">
      <w:start w:val="1"/>
      <w:numFmt w:val="lowerLetter"/>
      <w:lvlText w:val="%5."/>
      <w:lvlJc w:val="left"/>
      <w:pPr>
        <w:ind w:left="3600" w:hanging="360"/>
      </w:pPr>
    </w:lvl>
    <w:lvl w:ilvl="5" w:tplc="15299777" w:tentative="1">
      <w:start w:val="1"/>
      <w:numFmt w:val="lowerRoman"/>
      <w:lvlText w:val="%6."/>
      <w:lvlJc w:val="right"/>
      <w:pPr>
        <w:ind w:left="4320" w:hanging="180"/>
      </w:pPr>
    </w:lvl>
    <w:lvl w:ilvl="6" w:tplc="15299777" w:tentative="1">
      <w:start w:val="1"/>
      <w:numFmt w:val="decimal"/>
      <w:lvlText w:val="%7."/>
      <w:lvlJc w:val="left"/>
      <w:pPr>
        <w:ind w:left="5040" w:hanging="360"/>
      </w:pPr>
    </w:lvl>
    <w:lvl w:ilvl="7" w:tplc="15299777" w:tentative="1">
      <w:start w:val="1"/>
      <w:numFmt w:val="lowerLetter"/>
      <w:lvlText w:val="%8."/>
      <w:lvlJc w:val="left"/>
      <w:pPr>
        <w:ind w:left="5760" w:hanging="360"/>
      </w:pPr>
    </w:lvl>
    <w:lvl w:ilvl="8" w:tplc="15299777" w:tentative="1">
      <w:start w:val="1"/>
      <w:numFmt w:val="lowerRoman"/>
      <w:lvlText w:val="%9."/>
      <w:lvlJc w:val="right"/>
      <w:pPr>
        <w:ind w:left="6480" w:hanging="180"/>
      </w:pPr>
    </w:lvl>
  </w:abstractNum>
  <w:abstractNum w:abstractNumId="74817926">
    <w:multiLevelType w:val="hybridMultilevel"/>
    <w:lvl w:ilvl="0" w:tplc="693094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817926">
    <w:abstractNumId w:val="74817926"/>
  </w:num>
  <w:num w:numId="74817927">
    <w:abstractNumId w:val="748179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186691" Type="http://schemas.microsoft.com/office/2011/relationships/commentsExtended" Target="commentsExtended.xml"/><Relationship Id="rId86006a3fbbd740803" Type="http://schemas.openxmlformats.org/officeDocument/2006/relationships/hyperlink" Target="https://www.cabidigitallibrary.org/doi/full/10.1079/cabicompendium.33233" TargetMode="External"/><Relationship Id="rId31076a3fbbd740880" Type="http://schemas.openxmlformats.org/officeDocument/2006/relationships/hyperlink" Target="https://doi.org/10.1111/j.1365-2338.2012.02530.xCitations" TargetMode="External"/><Relationship Id="rId30196a3fbbd7409ba"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