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Populus (1POPG)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Standards PM 4/33 Certification scheme for poplar recommends that soil should be tested for the presence of virus-vector nematodes, including Longidorus. Longidorus attenuatus is listed as a vector of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the experts considered that plants for planting may be moved with soil. Regarding the widespread criteria, PT commented that the pest was not detected in its country. The EPPO Panel on Quarantine Pests for Forestry suggested that further assessment is performed regarding the economic impact on poplar. Assessment of the relative importance of pathways was adjusted in line with the conclusion reached for fruit tree hosts.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(for other fruit hosts)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 A similar conclusion can be reached for Populus.</w:t>
      </w:r>
      <w:r>
        <w:rPr>
          <w:color w:val="F30000"/>
          <w:sz w:val="24"/>
          <w:szCs w:val="24"/>
        </w:rPr>
        <w:br/>
        <w:br/>
        <w:t xml:space="preserve">Considering production practices and uncertainty on distribution, it is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L. attenuatus is reported to vector tomato black ring virus (TBRV) (Taylor &amp; Brown, 1997), and under experimental conditions raspberry ringspot virus (RRV) (Taylor &amp; Murant, 1969).</w:t>
      </w:r>
      <w:r>
        <w:rPr>
          <w:color w:val="F30000"/>
          <w:sz w:val="24"/>
          <w:szCs w:val="24"/>
        </w:rPr>
        <w:br/>
        <w:t xml:space="preserve">Kornobis (2021) reports that L. attenuatus populations were associated with Populus alba in Poland. However, no indication is given in this publication on damages and no background information on how the nematodes were exactly isolated from Populus.</w:t>
      </w:r>
      <w:r>
        <w:rPr>
          <w:color w:val="F30000"/>
          <w:sz w:val="24"/>
          <w:szCs w:val="24"/>
        </w:rPr>
        <w:br/>
        <w:t xml:space="preserve">Although there is evidence that L. attenuatus has been isolated from the rhizosphere of poplars and that the transmission of viruses is likely due to its sucking activity, there is insufficient evidence that TBRV occurs and cause damage on poplars at all.</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evidence of economic impact on poplar by the nematode or by tomato black ring virus (TBRV).</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94396a3fbbb359a66"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481291">
    <w:multiLevelType w:val="hybridMultilevel"/>
    <w:lvl w:ilvl="0" w:tplc="38185665">
      <w:start w:val="1"/>
      <w:numFmt w:val="decimal"/>
      <w:lvlText w:val="%1."/>
      <w:lvlJc w:val="left"/>
      <w:pPr>
        <w:ind w:left="720" w:hanging="360"/>
      </w:pPr>
    </w:lvl>
    <w:lvl w:ilvl="1" w:tplc="38185665" w:tentative="1">
      <w:start w:val="1"/>
      <w:numFmt w:val="lowerLetter"/>
      <w:lvlText w:val="%2."/>
      <w:lvlJc w:val="left"/>
      <w:pPr>
        <w:ind w:left="1440" w:hanging="360"/>
      </w:pPr>
    </w:lvl>
    <w:lvl w:ilvl="2" w:tplc="38185665" w:tentative="1">
      <w:start w:val="1"/>
      <w:numFmt w:val="lowerRoman"/>
      <w:lvlText w:val="%3."/>
      <w:lvlJc w:val="right"/>
      <w:pPr>
        <w:ind w:left="2160" w:hanging="180"/>
      </w:pPr>
    </w:lvl>
    <w:lvl w:ilvl="3" w:tplc="38185665" w:tentative="1">
      <w:start w:val="1"/>
      <w:numFmt w:val="decimal"/>
      <w:lvlText w:val="%4."/>
      <w:lvlJc w:val="left"/>
      <w:pPr>
        <w:ind w:left="2880" w:hanging="360"/>
      </w:pPr>
    </w:lvl>
    <w:lvl w:ilvl="4" w:tplc="38185665" w:tentative="1">
      <w:start w:val="1"/>
      <w:numFmt w:val="lowerLetter"/>
      <w:lvlText w:val="%5."/>
      <w:lvlJc w:val="left"/>
      <w:pPr>
        <w:ind w:left="3600" w:hanging="360"/>
      </w:pPr>
    </w:lvl>
    <w:lvl w:ilvl="5" w:tplc="38185665" w:tentative="1">
      <w:start w:val="1"/>
      <w:numFmt w:val="lowerRoman"/>
      <w:lvlText w:val="%6."/>
      <w:lvlJc w:val="right"/>
      <w:pPr>
        <w:ind w:left="4320" w:hanging="180"/>
      </w:pPr>
    </w:lvl>
    <w:lvl w:ilvl="6" w:tplc="38185665" w:tentative="1">
      <w:start w:val="1"/>
      <w:numFmt w:val="decimal"/>
      <w:lvlText w:val="%7."/>
      <w:lvlJc w:val="left"/>
      <w:pPr>
        <w:ind w:left="5040" w:hanging="360"/>
      </w:pPr>
    </w:lvl>
    <w:lvl w:ilvl="7" w:tplc="38185665" w:tentative="1">
      <w:start w:val="1"/>
      <w:numFmt w:val="lowerLetter"/>
      <w:lvlText w:val="%8."/>
      <w:lvlJc w:val="left"/>
      <w:pPr>
        <w:ind w:left="5760" w:hanging="360"/>
      </w:pPr>
    </w:lvl>
    <w:lvl w:ilvl="8" w:tplc="38185665" w:tentative="1">
      <w:start w:val="1"/>
      <w:numFmt w:val="lowerRoman"/>
      <w:lvlText w:val="%9."/>
      <w:lvlJc w:val="right"/>
      <w:pPr>
        <w:ind w:left="6480" w:hanging="180"/>
      </w:pPr>
    </w:lvl>
  </w:abstractNum>
  <w:abstractNum w:abstractNumId="26481290">
    <w:multiLevelType w:val="hybridMultilevel"/>
    <w:lvl w:ilvl="0" w:tplc="255020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481290">
    <w:abstractNumId w:val="26481290"/>
  </w:num>
  <w:num w:numId="26481291">
    <w:abstractNumId w:val="264812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3044053" Type="http://schemas.microsoft.com/office/2011/relationships/commentsExtended" Target="commentsExtended.xml"/><Relationship Id="rId94396a3fbbb359a66" Type="http://schemas.openxmlformats.org/officeDocument/2006/relationships/hyperlink" Target="https://www.cabidigitallibrary.org/doi/10.1079/cabicompendium.312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