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Longidorus attenuatus (LONGAT)</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Present in Europe (e.g. Austria, Spain) (SEF, 2023; Tiefenbrunner et al., 2011). Additional information is provided in the pathway section.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4/30 Certification scheme for almond, apricot, peach and plum, soil should be tested and found free from virus-transmitting nematodes of the genera Longidorus and Xiphinema. Longidorus attenuatus is listed as a vector of 'tomato black ring nepovirus'.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attenuatus has an extensive host range, including Fragaria, Populus, Prunus, Pyrus and Vitis (CABI, 2021; Kornobis, 2021). P. persica is reported as a host plant (Arias, 1983; Arias &amp; Andrés).</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attenuatus is widely distributed in Europe, mainly in the north, without being particularly common anywhere. It was not found in some agricultural areas of Austria. It has often been confused with other species, making it difficult to make precise statements about its precise distribution (Tiefenbrunner et al., 2011).</w:t>
      </w:r>
      <w:r>
        <w:rPr>
          <w:color w:val="F30000"/>
          <w:sz w:val="24"/>
          <w:szCs w:val="24"/>
        </w:rPr>
        <w:br/>
        <w:t xml:space="preserve">In Spain, L. attenuatus is widely distributed (Mansilla et al., 2006), mainly in orchards (Arias &amp; Andrés, 1989), reported from Andalucia, Castilla y Leon, Extremadura, Madrid and Valencia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Raspberry ringspot virus (RRV) and Strawberry latent ringspot virus (SLRV) are reported from this host (Fera internal records).</w:t>
      </w:r>
      <w:r>
        <w:rPr>
          <w:color w:val="606060"/>
          <w:sz w:val="24"/>
          <w:szCs w:val="24"/>
        </w:rPr>
        <w:br/>
        <w:t xml:space="preserve">L. attenuatus is reported to vector TBRV (Taylor &amp; Brown, 1997), and under experimental conditions RRV (Taylor &amp; Murant, 1969).</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&amp; Andrés MF (1989) Virus-vector nematodes in cereals and fruit crops in Spain. EPPO Bulletin 19: 625-632.</w:t>
      </w:r>
    </w:p>
    <w:p>
      <w:pPr>
        <w:numPr>
          <w:ilvl w:val="0"/>
          <w:numId w:val="1"/>
        </w:numPr>
        <w:spacing w:before="0" w:after="0" w:line="240" w:lineRule="auto"/>
        <w:jc w:val="left"/>
        <w:rPr>
          <w:color w:val="0200C9"/>
          <w:sz w:val="24"/>
          <w:szCs w:val="24"/>
        </w:rPr>
      </w:pPr>
      <w:r>
        <w:rPr>
          <w:color w:val="0200C9"/>
          <w:sz w:val="24"/>
          <w:szCs w:val="24"/>
        </w:rPr>
        <w:t xml:space="preserve">Arias M (1983) Nematodos transmisores de virus de los árboles frutales. Bol. Serv. Plagas 9, 167-181.</w:t>
      </w:r>
    </w:p>
    <w:p>
      <w:pPr>
        <w:numPr>
          <w:ilvl w:val="0"/>
          <w:numId w:val="1"/>
        </w:numPr>
        <w:spacing w:before="0" w:after="0" w:line="240" w:lineRule="auto"/>
        <w:jc w:val="left"/>
        <w:rPr>
          <w:color w:val="0200C9"/>
          <w:sz w:val="24"/>
          <w:szCs w:val="24"/>
        </w:rPr>
      </w:pPr>
      <w:r>
        <w:rPr>
          <w:color w:val="0200C9"/>
          <w:sz w:val="24"/>
          <w:szCs w:val="24"/>
        </w:rPr>
        <w:t xml:space="preserve">CABI (2021) Longidorus attenuatus (needle nematode). CABI digital library (accessed 24/October/2024). </w:t>
      </w:r>
      <w:hyperlink r:id="rId79256ab689b2e36f4" w:history="1">
        <w:r>
          <w:rPr>
            <w:color w:val="0200C9"/>
            <w:sz w:val="24"/>
            <w:szCs w:val="24"/>
          </w:rPr>
          <w:t xml:space="preserve">https://www.cabidigitallibrary.org/doi/10.1079/cabicompendium.31257</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Mansilla JP, belleira A, Pintos C, Pérez R &amp; Aguin O (2006) Longidorus attenatus. En “Fichas de Diagnóstico en Laboratorio de Organismos Nocivos de los Vegetales”.</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Taylor CE &amp; Murant AF (1969) Transmission of strains of raspberry ringspot and tomato black ring viruses by Longidorus elongatus (De Man). Annals of Applied Biology 64, 43–48.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384882">
    <w:multiLevelType w:val="hybridMultilevel"/>
    <w:lvl w:ilvl="0" w:tplc="26338097">
      <w:start w:val="1"/>
      <w:numFmt w:val="decimal"/>
      <w:lvlText w:val="%1."/>
      <w:lvlJc w:val="left"/>
      <w:pPr>
        <w:ind w:left="720" w:hanging="360"/>
      </w:pPr>
    </w:lvl>
    <w:lvl w:ilvl="1" w:tplc="26338097" w:tentative="1">
      <w:start w:val="1"/>
      <w:numFmt w:val="lowerLetter"/>
      <w:lvlText w:val="%2."/>
      <w:lvlJc w:val="left"/>
      <w:pPr>
        <w:ind w:left="1440" w:hanging="360"/>
      </w:pPr>
    </w:lvl>
    <w:lvl w:ilvl="2" w:tplc="26338097" w:tentative="1">
      <w:start w:val="1"/>
      <w:numFmt w:val="lowerRoman"/>
      <w:lvlText w:val="%3."/>
      <w:lvlJc w:val="right"/>
      <w:pPr>
        <w:ind w:left="2160" w:hanging="180"/>
      </w:pPr>
    </w:lvl>
    <w:lvl w:ilvl="3" w:tplc="26338097" w:tentative="1">
      <w:start w:val="1"/>
      <w:numFmt w:val="decimal"/>
      <w:lvlText w:val="%4."/>
      <w:lvlJc w:val="left"/>
      <w:pPr>
        <w:ind w:left="2880" w:hanging="360"/>
      </w:pPr>
    </w:lvl>
    <w:lvl w:ilvl="4" w:tplc="26338097" w:tentative="1">
      <w:start w:val="1"/>
      <w:numFmt w:val="lowerLetter"/>
      <w:lvlText w:val="%5."/>
      <w:lvlJc w:val="left"/>
      <w:pPr>
        <w:ind w:left="3600" w:hanging="360"/>
      </w:pPr>
    </w:lvl>
    <w:lvl w:ilvl="5" w:tplc="26338097" w:tentative="1">
      <w:start w:val="1"/>
      <w:numFmt w:val="lowerRoman"/>
      <w:lvlText w:val="%6."/>
      <w:lvlJc w:val="right"/>
      <w:pPr>
        <w:ind w:left="4320" w:hanging="180"/>
      </w:pPr>
    </w:lvl>
    <w:lvl w:ilvl="6" w:tplc="26338097" w:tentative="1">
      <w:start w:val="1"/>
      <w:numFmt w:val="decimal"/>
      <w:lvlText w:val="%7."/>
      <w:lvlJc w:val="left"/>
      <w:pPr>
        <w:ind w:left="5040" w:hanging="360"/>
      </w:pPr>
    </w:lvl>
    <w:lvl w:ilvl="7" w:tplc="26338097" w:tentative="1">
      <w:start w:val="1"/>
      <w:numFmt w:val="lowerLetter"/>
      <w:lvlText w:val="%8."/>
      <w:lvlJc w:val="left"/>
      <w:pPr>
        <w:ind w:left="5760" w:hanging="360"/>
      </w:pPr>
    </w:lvl>
    <w:lvl w:ilvl="8" w:tplc="26338097" w:tentative="1">
      <w:start w:val="1"/>
      <w:numFmt w:val="lowerRoman"/>
      <w:lvlText w:val="%9."/>
      <w:lvlJc w:val="right"/>
      <w:pPr>
        <w:ind w:left="6480" w:hanging="180"/>
      </w:pPr>
    </w:lvl>
  </w:abstractNum>
  <w:abstractNum w:abstractNumId="44384881">
    <w:multiLevelType w:val="hybridMultilevel"/>
    <w:lvl w:ilvl="0" w:tplc="111460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384881">
    <w:abstractNumId w:val="44384881"/>
  </w:num>
  <w:num w:numId="44384882">
    <w:abstractNumId w:val="443848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22343669" Type="http://schemas.microsoft.com/office/2011/relationships/commentsExtended" Target="commentsExtended.xml"/><Relationship Id="rId79256ab689b2e36f4" Type="http://schemas.openxmlformats.org/officeDocument/2006/relationships/hyperlink" Target="https://www.cabidigitallibrary.org/doi/10.1079/cabicompendium.3125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