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Aleurothrixus floccosus (ALTHFL)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color w:val="0200C9"/>
          <w:sz w:val="24"/>
          <w:szCs w:val="24"/>
        </w:rPr>
        <w:br/>
        <w:br/>
        <w:t xml:space="preserve">According to Martin et al. (2000), there is a question over the identity of A. floccosus, with some populations having the puparial subdorsum darkly coloured, whilst others have the puparia entirely pale; the significance of this difference remains to be investigated.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(1997); France (1997); France/Corse (1997); Greece (2017); Greece/Kriti (2017); Italy (1997); Italy/Sicilia (1997); Italy/Sardegna (2012); Malta (2012); Portugal (2008); Portugal/Azores (2005); Portugal/Madeira (2008);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996ab6894f9906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Poncirus trifoliata is cited as a host in Turkey (Ulusoy et al., 2003).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17666ab6894f99542"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29276ab6894f9960e"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42024">
    <w:multiLevelType w:val="hybridMultilevel"/>
    <w:lvl w:ilvl="0" w:tplc="97467419">
      <w:start w:val="1"/>
      <w:numFmt w:val="decimal"/>
      <w:lvlText w:val="%1."/>
      <w:lvlJc w:val="left"/>
      <w:pPr>
        <w:ind w:left="720" w:hanging="360"/>
      </w:pPr>
    </w:lvl>
    <w:lvl w:ilvl="1" w:tplc="97467419" w:tentative="1">
      <w:start w:val="1"/>
      <w:numFmt w:val="lowerLetter"/>
      <w:lvlText w:val="%2."/>
      <w:lvlJc w:val="left"/>
      <w:pPr>
        <w:ind w:left="1440" w:hanging="360"/>
      </w:pPr>
    </w:lvl>
    <w:lvl w:ilvl="2" w:tplc="97467419" w:tentative="1">
      <w:start w:val="1"/>
      <w:numFmt w:val="lowerRoman"/>
      <w:lvlText w:val="%3."/>
      <w:lvlJc w:val="right"/>
      <w:pPr>
        <w:ind w:left="2160" w:hanging="180"/>
      </w:pPr>
    </w:lvl>
    <w:lvl w:ilvl="3" w:tplc="97467419" w:tentative="1">
      <w:start w:val="1"/>
      <w:numFmt w:val="decimal"/>
      <w:lvlText w:val="%4."/>
      <w:lvlJc w:val="left"/>
      <w:pPr>
        <w:ind w:left="2880" w:hanging="360"/>
      </w:pPr>
    </w:lvl>
    <w:lvl w:ilvl="4" w:tplc="97467419" w:tentative="1">
      <w:start w:val="1"/>
      <w:numFmt w:val="lowerLetter"/>
      <w:lvlText w:val="%5."/>
      <w:lvlJc w:val="left"/>
      <w:pPr>
        <w:ind w:left="3600" w:hanging="360"/>
      </w:pPr>
    </w:lvl>
    <w:lvl w:ilvl="5" w:tplc="97467419" w:tentative="1">
      <w:start w:val="1"/>
      <w:numFmt w:val="lowerRoman"/>
      <w:lvlText w:val="%6."/>
      <w:lvlJc w:val="right"/>
      <w:pPr>
        <w:ind w:left="4320" w:hanging="180"/>
      </w:pPr>
    </w:lvl>
    <w:lvl w:ilvl="6" w:tplc="97467419" w:tentative="1">
      <w:start w:val="1"/>
      <w:numFmt w:val="decimal"/>
      <w:lvlText w:val="%7."/>
      <w:lvlJc w:val="left"/>
      <w:pPr>
        <w:ind w:left="5040" w:hanging="360"/>
      </w:pPr>
    </w:lvl>
    <w:lvl w:ilvl="7" w:tplc="97467419" w:tentative="1">
      <w:start w:val="1"/>
      <w:numFmt w:val="lowerLetter"/>
      <w:lvlText w:val="%8."/>
      <w:lvlJc w:val="left"/>
      <w:pPr>
        <w:ind w:left="5760" w:hanging="360"/>
      </w:pPr>
    </w:lvl>
    <w:lvl w:ilvl="8" w:tplc="97467419" w:tentative="1">
      <w:start w:val="1"/>
      <w:numFmt w:val="lowerRoman"/>
      <w:lvlText w:val="%9."/>
      <w:lvlJc w:val="right"/>
      <w:pPr>
        <w:ind w:left="6480" w:hanging="180"/>
      </w:pPr>
    </w:lvl>
  </w:abstractNum>
  <w:abstractNum w:abstractNumId="38442023">
    <w:multiLevelType w:val="hybridMultilevel"/>
    <w:lvl w:ilvl="0" w:tplc="60550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42023">
    <w:abstractNumId w:val="38442023"/>
  </w:num>
  <w:num w:numId="38442024">
    <w:abstractNumId w:val="38442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986809" Type="http://schemas.microsoft.com/office/2011/relationships/commentsExtended" Target="commentsExtended.xml"/><Relationship Id="rId88996ab6894f99060" Type="http://schemas.openxmlformats.org/officeDocument/2006/relationships/hyperlink" Target="https://gd.eppo.int/" TargetMode="External"/><Relationship Id="rId17666ab6894f99542" Type="http://schemas.openxmlformats.org/officeDocument/2006/relationships/hyperlink" Target="https://doi.org/10.1079/cabicompendium.4538" TargetMode="External"/><Relationship Id="rId29276ab6894f9960e"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