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976a3fb7897108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Fortunella sp. is cited as a host in Florida (Hamon, 1981).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37836a3fb7897157b"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55406a3fb78971645"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31329">
    <w:multiLevelType w:val="hybridMultilevel"/>
    <w:lvl w:ilvl="0" w:tplc="15940632">
      <w:start w:val="1"/>
      <w:numFmt w:val="decimal"/>
      <w:lvlText w:val="%1."/>
      <w:lvlJc w:val="left"/>
      <w:pPr>
        <w:ind w:left="720" w:hanging="360"/>
      </w:pPr>
    </w:lvl>
    <w:lvl w:ilvl="1" w:tplc="15940632" w:tentative="1">
      <w:start w:val="1"/>
      <w:numFmt w:val="lowerLetter"/>
      <w:lvlText w:val="%2."/>
      <w:lvlJc w:val="left"/>
      <w:pPr>
        <w:ind w:left="1440" w:hanging="360"/>
      </w:pPr>
    </w:lvl>
    <w:lvl w:ilvl="2" w:tplc="15940632" w:tentative="1">
      <w:start w:val="1"/>
      <w:numFmt w:val="lowerRoman"/>
      <w:lvlText w:val="%3."/>
      <w:lvlJc w:val="right"/>
      <w:pPr>
        <w:ind w:left="2160" w:hanging="180"/>
      </w:pPr>
    </w:lvl>
    <w:lvl w:ilvl="3" w:tplc="15940632" w:tentative="1">
      <w:start w:val="1"/>
      <w:numFmt w:val="decimal"/>
      <w:lvlText w:val="%4."/>
      <w:lvlJc w:val="left"/>
      <w:pPr>
        <w:ind w:left="2880" w:hanging="360"/>
      </w:pPr>
    </w:lvl>
    <w:lvl w:ilvl="4" w:tplc="15940632" w:tentative="1">
      <w:start w:val="1"/>
      <w:numFmt w:val="lowerLetter"/>
      <w:lvlText w:val="%5."/>
      <w:lvlJc w:val="left"/>
      <w:pPr>
        <w:ind w:left="3600" w:hanging="360"/>
      </w:pPr>
    </w:lvl>
    <w:lvl w:ilvl="5" w:tplc="15940632" w:tentative="1">
      <w:start w:val="1"/>
      <w:numFmt w:val="lowerRoman"/>
      <w:lvlText w:val="%6."/>
      <w:lvlJc w:val="right"/>
      <w:pPr>
        <w:ind w:left="4320" w:hanging="180"/>
      </w:pPr>
    </w:lvl>
    <w:lvl w:ilvl="6" w:tplc="15940632" w:tentative="1">
      <w:start w:val="1"/>
      <w:numFmt w:val="decimal"/>
      <w:lvlText w:val="%7."/>
      <w:lvlJc w:val="left"/>
      <w:pPr>
        <w:ind w:left="5040" w:hanging="360"/>
      </w:pPr>
    </w:lvl>
    <w:lvl w:ilvl="7" w:tplc="15940632" w:tentative="1">
      <w:start w:val="1"/>
      <w:numFmt w:val="lowerLetter"/>
      <w:lvlText w:val="%8."/>
      <w:lvlJc w:val="left"/>
      <w:pPr>
        <w:ind w:left="5760" w:hanging="360"/>
      </w:pPr>
    </w:lvl>
    <w:lvl w:ilvl="8" w:tplc="15940632" w:tentative="1">
      <w:start w:val="1"/>
      <w:numFmt w:val="lowerRoman"/>
      <w:lvlText w:val="%9."/>
      <w:lvlJc w:val="right"/>
      <w:pPr>
        <w:ind w:left="6480" w:hanging="180"/>
      </w:pPr>
    </w:lvl>
  </w:abstractNum>
  <w:abstractNum w:abstractNumId="63731328">
    <w:multiLevelType w:val="hybridMultilevel"/>
    <w:lvl w:ilvl="0" w:tplc="55028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31328">
    <w:abstractNumId w:val="63731328"/>
  </w:num>
  <w:num w:numId="63731329">
    <w:abstractNumId w:val="63731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289329" Type="http://schemas.microsoft.com/office/2011/relationships/commentsExtended" Target="commentsExtended.xml"/><Relationship Id="rId74976a3fb7897108d" Type="http://schemas.openxmlformats.org/officeDocument/2006/relationships/hyperlink" Target="https://gd.eppo.int/" TargetMode="External"/><Relationship Id="rId37836a3fb7897157b" Type="http://schemas.openxmlformats.org/officeDocument/2006/relationships/hyperlink" Target="https://doi.org/10.1079/cabicompendium.4538" TargetMode="External"/><Relationship Id="rId55406a3fb78971645"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