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Eriosoma lanigerum (ERISLA)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0200C9"/>
          <w:sz w:val="24"/>
          <w:szCs w:val="24"/>
        </w:rPr>
        <w:br/>
        <w:t xml:space="preserve">In North America, E. lanigerum was once thought to overwinter on elm (Ulmus spp.) and utilize apple as a secondary host plant. However, E. lanigerum is now considered to be a separate species from closely related species that lives on elm. Previous records of E. lanigerum on elm are most likely to have been E. herioti, which induces rosette galls on species of Ulmus and migrates from Ulmus americana to the roots of species of Crataegus, apple and Sorbus americana (Blackman and Eastop, 1984). Records describing E. lanigerum on U. americana may also be misidentifications of E. crataegi or the woolly elm aphid, E. americanum (CIE, 1975). Blackman and Eastop (2022) list more than 50 species and subspecies of aphids that feed on apple worldwide. E. lanigerum is the only species from the genus Eriosoma that feeds and develops on apples (cited from Jovičić,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Eriosoma lanigerum has been reported from Austria, Belgium, Bulgaria, Croatia, Cyprus, Czech Republic, Denmark, France, Germany, Hungary, Ireland, Italy, the Netherlands, Poland, Portugal, Romania, Slovakia, Spain, Sweden (De Jong et al., 2015;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airborne.]</w:t>
      </w:r>
      <w:r>
        <w:rPr>
          <w:color w:val="F30000"/>
          <w:sz w:val="24"/>
          <w:szCs w:val="24"/>
        </w:rPr>
        <w:br/>
        <w:t xml:space="preserve">The Fruit SEWG considered that Cydonia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Eriosoma lanigerum is a severe pest of apple and may also be found on Cotoneaster and Pyracantha, and more rarely on Cydonia, Crataegus, Pyrus and Sorbus, but is not so injurious to these plants (Blackman &amp; Eastop,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Cydonia plants for planting is not considered as a significant pathway and absence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28826a3fbb33745a4"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64246a3fbb3374606"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51596a3fbb337463c"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50136a3fbb3374673"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723008">
    <w:multiLevelType w:val="hybridMultilevel"/>
    <w:lvl w:ilvl="0" w:tplc="75483501">
      <w:start w:val="1"/>
      <w:numFmt w:val="decimal"/>
      <w:lvlText w:val="%1."/>
      <w:lvlJc w:val="left"/>
      <w:pPr>
        <w:ind w:left="720" w:hanging="360"/>
      </w:pPr>
    </w:lvl>
    <w:lvl w:ilvl="1" w:tplc="75483501" w:tentative="1">
      <w:start w:val="1"/>
      <w:numFmt w:val="lowerLetter"/>
      <w:lvlText w:val="%2."/>
      <w:lvlJc w:val="left"/>
      <w:pPr>
        <w:ind w:left="1440" w:hanging="360"/>
      </w:pPr>
    </w:lvl>
    <w:lvl w:ilvl="2" w:tplc="75483501" w:tentative="1">
      <w:start w:val="1"/>
      <w:numFmt w:val="lowerRoman"/>
      <w:lvlText w:val="%3."/>
      <w:lvlJc w:val="right"/>
      <w:pPr>
        <w:ind w:left="2160" w:hanging="180"/>
      </w:pPr>
    </w:lvl>
    <w:lvl w:ilvl="3" w:tplc="75483501" w:tentative="1">
      <w:start w:val="1"/>
      <w:numFmt w:val="decimal"/>
      <w:lvlText w:val="%4."/>
      <w:lvlJc w:val="left"/>
      <w:pPr>
        <w:ind w:left="2880" w:hanging="360"/>
      </w:pPr>
    </w:lvl>
    <w:lvl w:ilvl="4" w:tplc="75483501" w:tentative="1">
      <w:start w:val="1"/>
      <w:numFmt w:val="lowerLetter"/>
      <w:lvlText w:val="%5."/>
      <w:lvlJc w:val="left"/>
      <w:pPr>
        <w:ind w:left="3600" w:hanging="360"/>
      </w:pPr>
    </w:lvl>
    <w:lvl w:ilvl="5" w:tplc="75483501" w:tentative="1">
      <w:start w:val="1"/>
      <w:numFmt w:val="lowerRoman"/>
      <w:lvlText w:val="%6."/>
      <w:lvlJc w:val="right"/>
      <w:pPr>
        <w:ind w:left="4320" w:hanging="180"/>
      </w:pPr>
    </w:lvl>
    <w:lvl w:ilvl="6" w:tplc="75483501" w:tentative="1">
      <w:start w:val="1"/>
      <w:numFmt w:val="decimal"/>
      <w:lvlText w:val="%7."/>
      <w:lvlJc w:val="left"/>
      <w:pPr>
        <w:ind w:left="5040" w:hanging="360"/>
      </w:pPr>
    </w:lvl>
    <w:lvl w:ilvl="7" w:tplc="75483501" w:tentative="1">
      <w:start w:val="1"/>
      <w:numFmt w:val="lowerLetter"/>
      <w:lvlText w:val="%8."/>
      <w:lvlJc w:val="left"/>
      <w:pPr>
        <w:ind w:left="5760" w:hanging="360"/>
      </w:pPr>
    </w:lvl>
    <w:lvl w:ilvl="8" w:tplc="75483501" w:tentative="1">
      <w:start w:val="1"/>
      <w:numFmt w:val="lowerRoman"/>
      <w:lvlText w:val="%9."/>
      <w:lvlJc w:val="right"/>
      <w:pPr>
        <w:ind w:left="6480" w:hanging="180"/>
      </w:pPr>
    </w:lvl>
  </w:abstractNum>
  <w:abstractNum w:abstractNumId="18723007">
    <w:multiLevelType w:val="hybridMultilevel"/>
    <w:lvl w:ilvl="0" w:tplc="955613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723007">
    <w:abstractNumId w:val="18723007"/>
  </w:num>
  <w:num w:numId="18723008">
    <w:abstractNumId w:val="187230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9085669" Type="http://schemas.microsoft.com/office/2011/relationships/commentsExtended" Target="commentsExtended.xml"/><Relationship Id="rId28826a3fbb33745a4" Type="http://schemas.openxmlformats.org/officeDocument/2006/relationships/hyperlink" Target="https://aphidsonworldsplants.info/" TargetMode="External"/><Relationship Id="rId64246a3fbb3374606" Type="http://schemas.openxmlformats.org/officeDocument/2006/relationships/hyperlink" Target="https://doi.org/10.3897/BDJ.3.e5848" TargetMode="External"/><Relationship Id="rId51596a3fbb337463c" Type="http://schemas.openxmlformats.org/officeDocument/2006/relationships/hyperlink" Target="https://bladmineerders.nl/parasites/animalia/arthropoda/insecta/hemiptera/sternorrhyncha/aphidoidea/aphididae/eriosomatinae/eriosomatini/eriosoma/eriosoma-lanigerum/" TargetMode="External"/><Relationship Id="rId50136a3fbb3374673" Type="http://schemas.openxmlformats.org/officeDocument/2006/relationships/hyperlink" Target="https://www.cabidigitallibrary.org/doi/full/10.1079/cabicompendium.218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