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0266a0425f183fa3"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Mathioudakis et al. (2023) reported strong symptoms on Poncirus rootstock.</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37916a0425f18438a"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Mathioudakis MM, Tektonidis N, Karagianni A, Mikalef L, Gómez P &amp; Hasiów-Jaroszewska B (2023) Incidence and epidemiology of citrus viroids in Greece: Role of host and cultivar in epidemiological characteristics. Viruses 15(3), 605.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38284">
    <w:multiLevelType w:val="hybridMultilevel"/>
    <w:lvl w:ilvl="0" w:tplc="63437318">
      <w:start w:val="1"/>
      <w:numFmt w:val="decimal"/>
      <w:lvlText w:val="%1."/>
      <w:lvlJc w:val="left"/>
      <w:pPr>
        <w:ind w:left="720" w:hanging="360"/>
      </w:pPr>
    </w:lvl>
    <w:lvl w:ilvl="1" w:tplc="63437318" w:tentative="1">
      <w:start w:val="1"/>
      <w:numFmt w:val="lowerLetter"/>
      <w:lvlText w:val="%2."/>
      <w:lvlJc w:val="left"/>
      <w:pPr>
        <w:ind w:left="1440" w:hanging="360"/>
      </w:pPr>
    </w:lvl>
    <w:lvl w:ilvl="2" w:tplc="63437318" w:tentative="1">
      <w:start w:val="1"/>
      <w:numFmt w:val="lowerRoman"/>
      <w:lvlText w:val="%3."/>
      <w:lvlJc w:val="right"/>
      <w:pPr>
        <w:ind w:left="2160" w:hanging="180"/>
      </w:pPr>
    </w:lvl>
    <w:lvl w:ilvl="3" w:tplc="63437318" w:tentative="1">
      <w:start w:val="1"/>
      <w:numFmt w:val="decimal"/>
      <w:lvlText w:val="%4."/>
      <w:lvlJc w:val="left"/>
      <w:pPr>
        <w:ind w:left="2880" w:hanging="360"/>
      </w:pPr>
    </w:lvl>
    <w:lvl w:ilvl="4" w:tplc="63437318" w:tentative="1">
      <w:start w:val="1"/>
      <w:numFmt w:val="lowerLetter"/>
      <w:lvlText w:val="%5."/>
      <w:lvlJc w:val="left"/>
      <w:pPr>
        <w:ind w:left="3600" w:hanging="360"/>
      </w:pPr>
    </w:lvl>
    <w:lvl w:ilvl="5" w:tplc="63437318" w:tentative="1">
      <w:start w:val="1"/>
      <w:numFmt w:val="lowerRoman"/>
      <w:lvlText w:val="%6."/>
      <w:lvlJc w:val="right"/>
      <w:pPr>
        <w:ind w:left="4320" w:hanging="180"/>
      </w:pPr>
    </w:lvl>
    <w:lvl w:ilvl="6" w:tplc="63437318" w:tentative="1">
      <w:start w:val="1"/>
      <w:numFmt w:val="decimal"/>
      <w:lvlText w:val="%7."/>
      <w:lvlJc w:val="left"/>
      <w:pPr>
        <w:ind w:left="5040" w:hanging="360"/>
      </w:pPr>
    </w:lvl>
    <w:lvl w:ilvl="7" w:tplc="63437318" w:tentative="1">
      <w:start w:val="1"/>
      <w:numFmt w:val="lowerLetter"/>
      <w:lvlText w:val="%8."/>
      <w:lvlJc w:val="left"/>
      <w:pPr>
        <w:ind w:left="5760" w:hanging="360"/>
      </w:pPr>
    </w:lvl>
    <w:lvl w:ilvl="8" w:tplc="63437318" w:tentative="1">
      <w:start w:val="1"/>
      <w:numFmt w:val="lowerRoman"/>
      <w:lvlText w:val="%9."/>
      <w:lvlJc w:val="right"/>
      <w:pPr>
        <w:ind w:left="6480" w:hanging="180"/>
      </w:pPr>
    </w:lvl>
  </w:abstractNum>
  <w:abstractNum w:abstractNumId="17938283">
    <w:multiLevelType w:val="hybridMultilevel"/>
    <w:lvl w:ilvl="0" w:tplc="24626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38283">
    <w:abstractNumId w:val="17938283"/>
  </w:num>
  <w:num w:numId="17938284">
    <w:abstractNumId w:val="17938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3399304" Type="http://schemas.microsoft.com/office/2011/relationships/commentsExtended" Target="commentsExtended.xml"/><Relationship Id="rId70266a0425f183fa3" Type="http://schemas.openxmlformats.org/officeDocument/2006/relationships/hyperlink" Target="https://gd.eppo.int/" TargetMode="External"/><Relationship Id="rId37916a0425f18438a"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