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index XIPHIN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Bulgaria (2000); Croatia (2000); Cyprus (2011); Czech Republic (2000); France (2000); Germany (2014); Greece (2000); Greece/Kriti (2000); Hungary (2011); Italy (2000); Italy/Sicilia (2000); Italy/Sardegna (2000); Malta (1995); Poland (2000); Portugal (1993); Romania (2000); Slovakia (2000); Slovenia (1996); Spain (2011); Spain/Islas Canárias (2000); Spain/Islas Baleares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8556aabbbf61650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26002">
    <w:multiLevelType w:val="hybridMultilevel"/>
    <w:lvl w:ilvl="0" w:tplc="63879567">
      <w:start w:val="1"/>
      <w:numFmt w:val="decimal"/>
      <w:lvlText w:val="%1."/>
      <w:lvlJc w:val="left"/>
      <w:pPr>
        <w:ind w:left="720" w:hanging="360"/>
      </w:pPr>
    </w:lvl>
    <w:lvl w:ilvl="1" w:tplc="63879567" w:tentative="1">
      <w:start w:val="1"/>
      <w:numFmt w:val="lowerLetter"/>
      <w:lvlText w:val="%2."/>
      <w:lvlJc w:val="left"/>
      <w:pPr>
        <w:ind w:left="1440" w:hanging="360"/>
      </w:pPr>
    </w:lvl>
    <w:lvl w:ilvl="2" w:tplc="63879567" w:tentative="1">
      <w:start w:val="1"/>
      <w:numFmt w:val="lowerRoman"/>
      <w:lvlText w:val="%3."/>
      <w:lvlJc w:val="right"/>
      <w:pPr>
        <w:ind w:left="2160" w:hanging="180"/>
      </w:pPr>
    </w:lvl>
    <w:lvl w:ilvl="3" w:tplc="63879567" w:tentative="1">
      <w:start w:val="1"/>
      <w:numFmt w:val="decimal"/>
      <w:lvlText w:val="%4."/>
      <w:lvlJc w:val="left"/>
      <w:pPr>
        <w:ind w:left="2880" w:hanging="360"/>
      </w:pPr>
    </w:lvl>
    <w:lvl w:ilvl="4" w:tplc="63879567" w:tentative="1">
      <w:start w:val="1"/>
      <w:numFmt w:val="lowerLetter"/>
      <w:lvlText w:val="%5."/>
      <w:lvlJc w:val="left"/>
      <w:pPr>
        <w:ind w:left="3600" w:hanging="360"/>
      </w:pPr>
    </w:lvl>
    <w:lvl w:ilvl="5" w:tplc="63879567" w:tentative="1">
      <w:start w:val="1"/>
      <w:numFmt w:val="lowerRoman"/>
      <w:lvlText w:val="%6."/>
      <w:lvlJc w:val="right"/>
      <w:pPr>
        <w:ind w:left="4320" w:hanging="180"/>
      </w:pPr>
    </w:lvl>
    <w:lvl w:ilvl="6" w:tplc="63879567" w:tentative="1">
      <w:start w:val="1"/>
      <w:numFmt w:val="decimal"/>
      <w:lvlText w:val="%7."/>
      <w:lvlJc w:val="left"/>
      <w:pPr>
        <w:ind w:left="5040" w:hanging="360"/>
      </w:pPr>
    </w:lvl>
    <w:lvl w:ilvl="7" w:tplc="63879567" w:tentative="1">
      <w:start w:val="1"/>
      <w:numFmt w:val="lowerLetter"/>
      <w:lvlText w:val="%8."/>
      <w:lvlJc w:val="left"/>
      <w:pPr>
        <w:ind w:left="5760" w:hanging="360"/>
      </w:pPr>
    </w:lvl>
    <w:lvl w:ilvl="8" w:tplc="63879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826001">
    <w:multiLevelType w:val="hybridMultilevel"/>
    <w:lvl w:ilvl="0" w:tplc="46659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26001">
    <w:abstractNumId w:val="97826001"/>
  </w:num>
  <w:num w:numId="97826002">
    <w:abstractNumId w:val="97826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2098742" Type="http://schemas.microsoft.com/office/2011/relationships/commentsExtended" Target="commentsExtended.xml"/><Relationship Id="rId18556aabbbf61650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