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Tomato chlorotic dwarf viroid (TCDVD0)</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Viruses and viroids</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seed sector,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 Vegetable propagating and planting material (other than seeds)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The pest is present in Belgium, France, Germany, Netherlands, Portugal, Slovenia. The pest was present in the past in Czech Republic, Finland and Great Britain (EFSA-PLH, 2011; EPPO, 2016).</w:t>
      </w:r>
      <w:r>
        <w:br w:type="page"/>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Solanum lycopersicum (LYPES)</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EFSA PRA (EFSA PLH, 2011)</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Transmission of TCDVd through seed has been reported in tomato and seed disinfection techniques are not effective in this host (EFSA-PLH, 2011). There is experimental and circumstantial evidence that TCDVd can be spread between crops by mechanical transmission in tomato and bumblebee transmission (EFSA-PLH, 2011), thus any infection arising from seed will likely spread rapidly to neighbouring susceptible plant species in the nursery. Therefore seeds as plants for planting are considered a main pathway for this pest/host/intended use combination.</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All pospiviroids cause similar symptoms in tomato, independent of the viroid species. Symptoms are most conspicuous when plants become infected at early stages of development and when grown at high temperatures and light intensity. The first symptoms are growth reduction and chlorosis in the upper leaves, subsequently, this may develop into permanent stunting and bunchy growth, occasionally, plants may either die or partially recover. Usually, symptoms are observed along rows in the fields and greenhouses, indicating that the viroid spreads mechanically during crop handling.</w:t>
      </w:r>
      <w:r>
        <w:rPr>
          <w:color w:val="0200C9"/>
          <w:sz w:val="24"/>
          <w:szCs w:val="24"/>
        </w:rPr>
        <w:br/>
        <w:t xml:space="preserve">Fruit production generally stops on infected plants, yield loss is strongly dependent on the age at which plants become infected. Early infection, before fruit setting, will result in close to 100% loss, while losses associated with later infections are more variable. Delay in fruit ripening, storage life and management costs are also likely (EFSA-PLH, 2011).</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Major</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Overall there is ample evidence that significant yield losses may result from pospiviroid infections in tomato and the impact is therefore expected to be major, with low uncertainty (EFSA-PLH, 2011). The economic impact is evaluated as unacceptable on Tomato.</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There is no management option that can prevent infestation other than exclusion and avoiding the use of infected plants (EFSA-PLH, 2011). Visual examination and testing in case of symptoms should be an effective measures. This position is reinforced by risk management measures set up for PSTVd that significantly reduced the incidence of this pathogen.</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data.</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approach, based on the following risk management measures.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Seeds:</w:t>
      </w:r>
      <w:r>
        <w:rPr>
          <w:color w:val="0200C9"/>
          <w:sz w:val="24"/>
          <w:szCs w:val="24"/>
        </w:rPr>
        <w:br/>
        <w:t xml:space="preserve">(a) The seeds have been produced from mother plants which have been maintained in isolation from other potential sources of infection, including host plants which may be latently infected;</w:t>
      </w:r>
      <w:r>
        <w:rPr>
          <w:color w:val="0200C9"/>
          <w:sz w:val="24"/>
          <w:szCs w:val="24"/>
        </w:rPr>
        <w:br/>
        <w:t xml:space="preserve">and</w:t>
      </w:r>
      <w:r>
        <w:rPr>
          <w:color w:val="0200C9"/>
          <w:sz w:val="24"/>
          <w:szCs w:val="24"/>
        </w:rPr>
        <w:br/>
        <w:t xml:space="preserve">(b) No symptoms of Tomato chlorotic dwarf viroid have been observed on mother plants at the site of production since the beginning of the last complete cycle of vegetation, or if symptoms have been seen, then the symptomatic plants have been tested and found free from Tomato chlorotic dwarf viroid.</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Experts considered that the Pest free area option is not reliable because of the risk linked to ornamentals constantly marketed in the area. They also commented that available data do not justify testing of seed lots for pospiviroids: only very few outbreaks of solanaceous pospiviroids have been reported that may be related to infested/contaminated seed while various outbreaks could be related to pospiviroid infestations in ornamentals. In addition, no seed transmission was found in recent experiments carried out in the Netherlands with ca 100.000 seeds from commercial seed lots infested with various solanaceous pospiviroids. However very low initial infestation rates lead in some cases to an unacceptable economic impact. Isolation from ornamentals (for CEVd, CLVd, TASVd and TCDVd) and aubergine (for CEVd) is necessary for the production of reproductive material.</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(2011) Scientific Opinion on the assessment of the risk of solanaceous pospiviroids for the EU territory and the identification and evaluation of risk management options. EFSA Journal 2011;9(8):2330 [132 pp.]. doi:10.2903/j.efsa.2011. 2330; www.efsa.europa.eu/efsajournal;</w:t>
      </w:r>
    </w:p>
    <w:p>
      <w:pPr>
        <w:numPr>
          <w:ilvl w:val="0"/>
          <w:numId w:val="1"/>
        </w:numPr>
        <w:spacing w:before="0" w:after="0" w:line="240" w:lineRule="auto"/>
        <w:jc w:val="left"/>
        <w:rPr>
          <w:color w:val="0200C9"/>
          <w:sz w:val="24"/>
          <w:szCs w:val="24"/>
        </w:rPr>
      </w:pPr>
      <w:r>
        <w:rPr>
          <w:color w:val="0200C9"/>
          <w:sz w:val="24"/>
          <w:szCs w:val="24"/>
        </w:rPr>
        <w:t xml:space="preserve">EPPO (2016) Report of a Pest Risk Analysis for Tomato chlorotic dwarf viroid;</w:t>
      </w:r>
    </w:p>
    <w:p>
      <w:pPr>
        <w:pageBreakBefore w:val="on"/>
      </w:pPr>
      <w:r/>
    </w:p>
    <w:p>
      <w:pPr>
        <w:widowControl w:val="on"/>
        <w:pBdr/>
        <w:spacing w:before="0" w:after="0" w:line="240" w:lineRule="auto"/>
        <w:ind w:left="0" w:right="0"/>
        <w:jc w:val="left"/>
        <w:outlineLvl w:val="2"/>
      </w:pPr>
      <w:r>
        <w:rPr>
          <w:color w:val="000000"/>
          <w:sz w:val="24"/>
          <w:szCs w:val="24"/>
        </w:rPr>
        <w:t xml:space="preserve">HOST PLANT N°2: </w:t>
      </w:r>
      <w:r>
        <w:rPr>
          <w:color w:val="149613"/>
          <w:sz w:val="24"/>
          <w:szCs w:val="24"/>
        </w:rPr>
        <w:t xml:space="preserve">Solanum lycopersicum (LYPES)</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EFSA PRA (EFSA PLH, 2011)</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Transmission of TCDVd through seed has been reported in tomato and seed disinfection techniques are not effective in this host (EFSA-PLH, 2011). There is experimental and circumstantial evidence that TCDVd can be spread between crops by mechanical transmission in tomato and bumblebee transmission (EFSA-PLH, 2011), thus any infection arising from seed or plant will likely spread rapidly to neighbouring susceptible plant species in the nursery. Therefore plants for planting (arising from infected seed, or mechanical means from other hosts), are considered a main pathway for this pest/host/intended use combination.</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All pospiviroids cause similar symptoms in tomato, independent of the viroid species. Symptoms are most conspicuous when plants become infected at early stages of development and when grown at high temperatures and light intensity. The first symptoms are growth reduction and chlorosis in the upper leaves, subsequently, this may develop into permanent stunting and bunchy growth, occasionally, plants may either die or partially recover. Usually, symptoms are observed along rows in the fields and greenhouses, indicating that the viroid spreads mechanically during crop handling.</w:t>
      </w:r>
      <w:r>
        <w:rPr>
          <w:color w:val="0200C9"/>
          <w:sz w:val="24"/>
          <w:szCs w:val="24"/>
        </w:rPr>
        <w:br/>
        <w:t xml:space="preserve">Fruit production generally stops on infected plants, yield loss is strongly dependent on the age at which plants become infected. Early infection, before fruit setting, will result in close to 100% loss, while losses associated with later infections are more variable. Delay in fruit ripening, storage life and management costs are also likely (EFSA-PLH, 2011).</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Major</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Overall there is ample evidence that significant yield losses may result from pospiviroid infections in tomato and the impact is therefore expected to be major, with low uncertainty (EFSA-PLH, 2011). The economic impact is evaluated as unacceptable on Tomato.</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There is no management option that can prevent infestation other than exclusion and avoiding the use of infected plants (EFSA-PLH, 2011). Visual examination and testing in case of symptoms should be an effective measures. This position is reinforced by risk management measures set up for PSTVd that significantly reduced the incidence of this pathogen.</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data.</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approach, based on the following risk management measures.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Plants:</w:t>
      </w:r>
      <w:r>
        <w:rPr>
          <w:color w:val="0200C9"/>
          <w:sz w:val="24"/>
          <w:szCs w:val="24"/>
        </w:rPr>
        <w:br/>
        <w:t xml:space="preserve">(a) The plants have been grown from seed that meet the requirements laid down; and have been maintained in isolation from other potential sources of infection, including host plants which may be latently infected;</w:t>
      </w:r>
      <w:r>
        <w:rPr>
          <w:color w:val="0200C9"/>
          <w:sz w:val="24"/>
          <w:szCs w:val="24"/>
        </w:rPr>
        <w:br/>
        <w:t xml:space="preserve">and</w:t>
      </w:r>
      <w:r>
        <w:rPr>
          <w:color w:val="0200C9"/>
          <w:sz w:val="24"/>
          <w:szCs w:val="24"/>
        </w:rPr>
        <w:br/>
        <w:t xml:space="preserve">(b) No symptoms of Tomato chlorotic dwarf viroid have been observed on plants at the site of production since the beginning of the last complete cycle of vegetation.</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Experts considered that the Pest free area option is not reliable because of the risk linked to ornamentals constantly marketed in the area. They also commented that available data do not justify testing of seed lots for pospiviroids: only very few outbreaks of solanaceous pospiviroids have been reported that may be related to infested/contaminated seed while various outbreaks could be related to pospiviroid infestations in ornamentals. In addition, no seed transmission was found in recent experiments carried out in the Netherlands with ca 100.000 seeds from commercial seed lots infested with various solanaceous pospiviroids. However very low initial infestation rates lead in some cases to an unacceptable economic impact. Isolation from ornamentals (for CEVd, CLVd, TASVd and TCDVd) and aubergine (for CEVd) is necessary for the production of reproductive material.</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(2011) Scientific Opinion on the assessment of the risk of solanaceous pospiviroids for the EU territory and the identification and evaluation of risk management options. EFSA Journal 2011;9(8):2330 [132 pp.]. doi:10.2903/j.efsa.2011. 2330; www.efsa.europa.eu/efsajournal;</w:t>
      </w:r>
    </w:p>
    <w:p>
      <w:pPr>
        <w:numPr>
          <w:ilvl w:val="0"/>
          <w:numId w:val="1"/>
        </w:numPr>
        <w:spacing w:before="0" w:after="0" w:line="240" w:lineRule="auto"/>
        <w:jc w:val="left"/>
        <w:rPr>
          <w:color w:val="0200C9"/>
          <w:sz w:val="24"/>
          <w:szCs w:val="24"/>
        </w:rPr>
      </w:pPr>
      <w:r>
        <w:rPr>
          <w:color w:val="0200C9"/>
          <w:sz w:val="24"/>
          <w:szCs w:val="24"/>
        </w:rPr>
        <w:t xml:space="preserve">EPPO (2016) Report of a Pest Risk Analysis for Tomato chlorotic dwarf viroid;</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3118307">
    <w:multiLevelType w:val="hybridMultilevel"/>
    <w:lvl w:ilvl="0" w:tplc="54894290">
      <w:start w:val="1"/>
      <w:numFmt w:val="decimal"/>
      <w:lvlText w:val="%1."/>
      <w:lvlJc w:val="left"/>
      <w:pPr>
        <w:ind w:left="720" w:hanging="360"/>
      </w:pPr>
    </w:lvl>
    <w:lvl w:ilvl="1" w:tplc="54894290" w:tentative="1">
      <w:start w:val="1"/>
      <w:numFmt w:val="lowerLetter"/>
      <w:lvlText w:val="%2."/>
      <w:lvlJc w:val="left"/>
      <w:pPr>
        <w:ind w:left="1440" w:hanging="360"/>
      </w:pPr>
    </w:lvl>
    <w:lvl w:ilvl="2" w:tplc="54894290" w:tentative="1">
      <w:start w:val="1"/>
      <w:numFmt w:val="lowerRoman"/>
      <w:lvlText w:val="%3."/>
      <w:lvlJc w:val="right"/>
      <w:pPr>
        <w:ind w:left="2160" w:hanging="180"/>
      </w:pPr>
    </w:lvl>
    <w:lvl w:ilvl="3" w:tplc="54894290" w:tentative="1">
      <w:start w:val="1"/>
      <w:numFmt w:val="decimal"/>
      <w:lvlText w:val="%4."/>
      <w:lvlJc w:val="left"/>
      <w:pPr>
        <w:ind w:left="2880" w:hanging="360"/>
      </w:pPr>
    </w:lvl>
    <w:lvl w:ilvl="4" w:tplc="54894290" w:tentative="1">
      <w:start w:val="1"/>
      <w:numFmt w:val="lowerLetter"/>
      <w:lvlText w:val="%5."/>
      <w:lvlJc w:val="left"/>
      <w:pPr>
        <w:ind w:left="3600" w:hanging="360"/>
      </w:pPr>
    </w:lvl>
    <w:lvl w:ilvl="5" w:tplc="54894290" w:tentative="1">
      <w:start w:val="1"/>
      <w:numFmt w:val="lowerRoman"/>
      <w:lvlText w:val="%6."/>
      <w:lvlJc w:val="right"/>
      <w:pPr>
        <w:ind w:left="4320" w:hanging="180"/>
      </w:pPr>
    </w:lvl>
    <w:lvl w:ilvl="6" w:tplc="54894290" w:tentative="1">
      <w:start w:val="1"/>
      <w:numFmt w:val="decimal"/>
      <w:lvlText w:val="%7."/>
      <w:lvlJc w:val="left"/>
      <w:pPr>
        <w:ind w:left="5040" w:hanging="360"/>
      </w:pPr>
    </w:lvl>
    <w:lvl w:ilvl="7" w:tplc="54894290" w:tentative="1">
      <w:start w:val="1"/>
      <w:numFmt w:val="lowerLetter"/>
      <w:lvlText w:val="%8."/>
      <w:lvlJc w:val="left"/>
      <w:pPr>
        <w:ind w:left="5760" w:hanging="360"/>
      </w:pPr>
    </w:lvl>
    <w:lvl w:ilvl="8" w:tplc="54894290" w:tentative="1">
      <w:start w:val="1"/>
      <w:numFmt w:val="lowerRoman"/>
      <w:lvlText w:val="%9."/>
      <w:lvlJc w:val="right"/>
      <w:pPr>
        <w:ind w:left="6480" w:hanging="180"/>
      </w:pPr>
    </w:lvl>
  </w:abstractNum>
  <w:abstractNum w:abstractNumId="33118306">
    <w:multiLevelType w:val="hybridMultilevel"/>
    <w:lvl w:ilvl="0" w:tplc="8517780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3118306">
    <w:abstractNumId w:val="33118306"/>
  </w:num>
  <w:num w:numId="33118307">
    <w:abstractNumId w:val="3311830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28414412"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