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black ring virus (TBRV00)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 Fruits (including hops)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(2007); Bulgaria (2002); Croatia (2002); Czech Republic (1994); Finland (2011); France (1992); Germany (1993); Greece (1997); Hungary (1992); Ireland (1993); Netherlands (2015); Poland (2012); Sweden (1993); United Kingdom (1993); United Kingdom/England (1997); United Kingdom/Scotland (1997)</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6596627c7fd756a5"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2%, for all viruses together, is proposed for the certified Fragaria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 Plants showing symptoms of nepoviruses at the site of production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Testing of pre-basic and basic;</w:t>
      </w:r>
      <w:r>
        <w:rPr>
          <w:color w:val="0200C9"/>
          <w:sz w:val="24"/>
          <w:szCs w:val="24"/>
        </w:rPr>
        <w:br/>
        <w:t xml:space="preserve">• Isolation;</w:t>
      </w:r>
      <w:r>
        <w:rPr>
          <w:color w:val="0200C9"/>
          <w:sz w:val="24"/>
          <w:szCs w:val="24"/>
        </w:rPr>
        <w:br/>
        <w:t xml:space="preserve">• Soil testing for virus vector nematodes.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For Fragaria, two visual examinations are mandatory in the Marketing directive. However the SEWG concluded that for this virus, only one inspection would be sufficient.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30666627c7fd75982"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Tomato black ring virus, as compared to the variation in normal strawberry cultivars, so it is concluded they would react to the pest in a similar way. Therefore 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strawberry.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43166627c7fd75dee"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Prunus avium (PRNAV)</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N°4: </w:t>
      </w:r>
      <w:r>
        <w:rPr>
          <w:color w:val="149613"/>
          <w:sz w:val="24"/>
          <w:szCs w:val="24"/>
        </w:rPr>
        <w:t xml:space="preserve">Prunus cerasus (PRNCE)</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r>
        <w:br w:type="page"/>
      </w:r>
    </w:p>
    <w:p>
      <w:pPr>
        <w:widowControl w:val="on"/>
        <w:pBdr/>
        <w:spacing w:before="0" w:after="0" w:line="240" w:lineRule="auto"/>
        <w:ind w:left="0" w:right="0"/>
        <w:jc w:val="left"/>
        <w:outlineLvl w:val="2"/>
      </w:pPr>
      <w:r>
        <w:rPr>
          <w:color w:val="000000"/>
          <w:sz w:val="24"/>
          <w:szCs w:val="24"/>
        </w:rPr>
        <w:br/>
        <w:t xml:space="preserve">HOST PLANT N°5: </w:t>
      </w:r>
      <w:r>
        <w:rPr>
          <w:color w:val="149613"/>
          <w:sz w:val="24"/>
          <w:szCs w:val="24"/>
        </w:rPr>
        <w:t xml:space="preserve">Rubus (1RUBG)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0.5%, for all viruses together, is proposed for the certified Rubus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 Plants showing symptoms of nepoviruses at the site of production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Testing of pre-basic and basic;</w:t>
      </w:r>
      <w:r>
        <w:rPr>
          <w:color w:val="0200C9"/>
          <w:sz w:val="24"/>
          <w:szCs w:val="24"/>
        </w:rPr>
        <w:br/>
        <w:t xml:space="preserve">• Isolation;</w:t>
      </w:r>
      <w:r>
        <w:rPr>
          <w:color w:val="0200C9"/>
          <w:sz w:val="24"/>
          <w:szCs w:val="24"/>
        </w:rPr>
        <w:br/>
        <w:t xml:space="preserve">• Soil testing for virus vector nematodes.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54716627c7fd76191"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Rubus (1RUBG)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Rubus is covered by EPPO PM 4/10 Standard. There are at least 10 species of Rubus grown for ornamental purposes for different flower colours or foliage. However experts recommended analysing the economic impact for Rubus ornamentals. Evaluation continues on the economic impact only.</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Usually propagated vegetatively and no references could be found to the susceptibility or resistance of ornamental Rubus as compared to the variation in normal Rubus cultivars, so it is proposed to conclude they would react to the pest in a similar 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Rubus species as distinct from fruiting species.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rubus. Experts considered that ornamental Rubus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Rubus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34526627c7fd765a2"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(2009) Certification scheme for Rubus. Bulletin OEPP/EPPO Bulletin 39, 271–277;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PM 4/28 (1)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of nuclear stock,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Experts agreed that the nuclear stock should be tested or derived from mother plants which have been tested for this virus.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 only for the nuclear stock.</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only for nuclear stock.</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Nuclear stock should be tested or derived from mother plants which have been tested for Tomato black ring virus.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681313">
    <w:multiLevelType w:val="hybridMultilevel"/>
    <w:lvl w:ilvl="0" w:tplc="28926901">
      <w:start w:val="1"/>
      <w:numFmt w:val="decimal"/>
      <w:lvlText w:val="%1."/>
      <w:lvlJc w:val="left"/>
      <w:pPr>
        <w:ind w:left="720" w:hanging="360"/>
      </w:pPr>
    </w:lvl>
    <w:lvl w:ilvl="1" w:tplc="28926901" w:tentative="1">
      <w:start w:val="1"/>
      <w:numFmt w:val="lowerLetter"/>
      <w:lvlText w:val="%2."/>
      <w:lvlJc w:val="left"/>
      <w:pPr>
        <w:ind w:left="1440" w:hanging="360"/>
      </w:pPr>
    </w:lvl>
    <w:lvl w:ilvl="2" w:tplc="28926901" w:tentative="1">
      <w:start w:val="1"/>
      <w:numFmt w:val="lowerRoman"/>
      <w:lvlText w:val="%3."/>
      <w:lvlJc w:val="right"/>
      <w:pPr>
        <w:ind w:left="2160" w:hanging="180"/>
      </w:pPr>
    </w:lvl>
    <w:lvl w:ilvl="3" w:tplc="28926901" w:tentative="1">
      <w:start w:val="1"/>
      <w:numFmt w:val="decimal"/>
      <w:lvlText w:val="%4."/>
      <w:lvlJc w:val="left"/>
      <w:pPr>
        <w:ind w:left="2880" w:hanging="360"/>
      </w:pPr>
    </w:lvl>
    <w:lvl w:ilvl="4" w:tplc="28926901" w:tentative="1">
      <w:start w:val="1"/>
      <w:numFmt w:val="lowerLetter"/>
      <w:lvlText w:val="%5."/>
      <w:lvlJc w:val="left"/>
      <w:pPr>
        <w:ind w:left="3600" w:hanging="360"/>
      </w:pPr>
    </w:lvl>
    <w:lvl w:ilvl="5" w:tplc="28926901" w:tentative="1">
      <w:start w:val="1"/>
      <w:numFmt w:val="lowerRoman"/>
      <w:lvlText w:val="%6."/>
      <w:lvlJc w:val="right"/>
      <w:pPr>
        <w:ind w:left="4320" w:hanging="180"/>
      </w:pPr>
    </w:lvl>
    <w:lvl w:ilvl="6" w:tplc="28926901" w:tentative="1">
      <w:start w:val="1"/>
      <w:numFmt w:val="decimal"/>
      <w:lvlText w:val="%7."/>
      <w:lvlJc w:val="left"/>
      <w:pPr>
        <w:ind w:left="5040" w:hanging="360"/>
      </w:pPr>
    </w:lvl>
    <w:lvl w:ilvl="7" w:tplc="28926901" w:tentative="1">
      <w:start w:val="1"/>
      <w:numFmt w:val="lowerLetter"/>
      <w:lvlText w:val="%8."/>
      <w:lvlJc w:val="left"/>
      <w:pPr>
        <w:ind w:left="5760" w:hanging="360"/>
      </w:pPr>
    </w:lvl>
    <w:lvl w:ilvl="8" w:tplc="28926901" w:tentative="1">
      <w:start w:val="1"/>
      <w:numFmt w:val="lowerRoman"/>
      <w:lvlText w:val="%9."/>
      <w:lvlJc w:val="right"/>
      <w:pPr>
        <w:ind w:left="6480" w:hanging="180"/>
      </w:pPr>
    </w:lvl>
  </w:abstractNum>
  <w:abstractNum w:abstractNumId="14681312">
    <w:multiLevelType w:val="hybridMultilevel"/>
    <w:lvl w:ilvl="0" w:tplc="381227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681312">
    <w:abstractNumId w:val="14681312"/>
  </w:num>
  <w:num w:numId="14681313">
    <w:abstractNumId w:val="146813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1248004" Type="http://schemas.microsoft.com/office/2011/relationships/commentsExtended" Target="commentsExtended.xml"/><Relationship Id="rId16596627c7fd756a5" Type="http://schemas.openxmlformats.org/officeDocument/2006/relationships/hyperlink" Target="https://gd.eppo.int/" TargetMode="External"/><Relationship Id="rId30666627c7fd75982" Type="http://schemas.openxmlformats.org/officeDocument/2006/relationships/hyperlink" Target="http://www.efsa.europa.eu/en/efsajournal/doc/3377.pdf" TargetMode="External"/><Relationship Id="rId43166627c7fd75dee" Type="http://schemas.openxmlformats.org/officeDocument/2006/relationships/hyperlink" Target="http://www.efsa.europa.eu/en/efsajournal/doc/3377.pdf" TargetMode="External"/><Relationship Id="rId54716627c7fd76191" Type="http://schemas.openxmlformats.org/officeDocument/2006/relationships/hyperlink" Target="http://www.efsa.europa.eu/en/efsajournal/doc/3377.pdf" TargetMode="External"/><Relationship Id="rId34526627c7fd765a2"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