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336a138e2b2585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7436a138e2b25ce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Tomato black ring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8436a138e2b261f3"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8746a138e2b26812"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Rubus.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1826a138e2b26cc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Tomato black ring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86701">
    <w:multiLevelType w:val="hybridMultilevel"/>
    <w:lvl w:ilvl="0" w:tplc="99920981">
      <w:start w:val="1"/>
      <w:numFmt w:val="decimal"/>
      <w:lvlText w:val="%1."/>
      <w:lvlJc w:val="left"/>
      <w:pPr>
        <w:ind w:left="720" w:hanging="360"/>
      </w:pPr>
    </w:lvl>
    <w:lvl w:ilvl="1" w:tplc="99920981" w:tentative="1">
      <w:start w:val="1"/>
      <w:numFmt w:val="lowerLetter"/>
      <w:lvlText w:val="%2."/>
      <w:lvlJc w:val="left"/>
      <w:pPr>
        <w:ind w:left="1440" w:hanging="360"/>
      </w:pPr>
    </w:lvl>
    <w:lvl w:ilvl="2" w:tplc="99920981" w:tentative="1">
      <w:start w:val="1"/>
      <w:numFmt w:val="lowerRoman"/>
      <w:lvlText w:val="%3."/>
      <w:lvlJc w:val="right"/>
      <w:pPr>
        <w:ind w:left="2160" w:hanging="180"/>
      </w:pPr>
    </w:lvl>
    <w:lvl w:ilvl="3" w:tplc="99920981" w:tentative="1">
      <w:start w:val="1"/>
      <w:numFmt w:val="decimal"/>
      <w:lvlText w:val="%4."/>
      <w:lvlJc w:val="left"/>
      <w:pPr>
        <w:ind w:left="2880" w:hanging="360"/>
      </w:pPr>
    </w:lvl>
    <w:lvl w:ilvl="4" w:tplc="99920981" w:tentative="1">
      <w:start w:val="1"/>
      <w:numFmt w:val="lowerLetter"/>
      <w:lvlText w:val="%5."/>
      <w:lvlJc w:val="left"/>
      <w:pPr>
        <w:ind w:left="3600" w:hanging="360"/>
      </w:pPr>
    </w:lvl>
    <w:lvl w:ilvl="5" w:tplc="99920981" w:tentative="1">
      <w:start w:val="1"/>
      <w:numFmt w:val="lowerRoman"/>
      <w:lvlText w:val="%6."/>
      <w:lvlJc w:val="right"/>
      <w:pPr>
        <w:ind w:left="4320" w:hanging="180"/>
      </w:pPr>
    </w:lvl>
    <w:lvl w:ilvl="6" w:tplc="99920981" w:tentative="1">
      <w:start w:val="1"/>
      <w:numFmt w:val="decimal"/>
      <w:lvlText w:val="%7."/>
      <w:lvlJc w:val="left"/>
      <w:pPr>
        <w:ind w:left="5040" w:hanging="360"/>
      </w:pPr>
    </w:lvl>
    <w:lvl w:ilvl="7" w:tplc="99920981" w:tentative="1">
      <w:start w:val="1"/>
      <w:numFmt w:val="lowerLetter"/>
      <w:lvlText w:val="%8."/>
      <w:lvlJc w:val="left"/>
      <w:pPr>
        <w:ind w:left="5760" w:hanging="360"/>
      </w:pPr>
    </w:lvl>
    <w:lvl w:ilvl="8" w:tplc="99920981" w:tentative="1">
      <w:start w:val="1"/>
      <w:numFmt w:val="lowerRoman"/>
      <w:lvlText w:val="%9."/>
      <w:lvlJc w:val="right"/>
      <w:pPr>
        <w:ind w:left="6480" w:hanging="180"/>
      </w:pPr>
    </w:lvl>
  </w:abstractNum>
  <w:abstractNum w:abstractNumId="62286700">
    <w:multiLevelType w:val="hybridMultilevel"/>
    <w:lvl w:ilvl="0" w:tplc="379524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86700">
    <w:abstractNumId w:val="62286700"/>
  </w:num>
  <w:num w:numId="62286701">
    <w:abstractNumId w:val="622867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944510" Type="http://schemas.microsoft.com/office/2011/relationships/commentsExtended" Target="commentsExtended.xml"/><Relationship Id="rId70336a138e2b2585e" Type="http://schemas.openxmlformats.org/officeDocument/2006/relationships/hyperlink" Target="https://gd.eppo.int/" TargetMode="External"/><Relationship Id="rId77436a138e2b25ce5" Type="http://schemas.openxmlformats.org/officeDocument/2006/relationships/hyperlink" Target="http://www.efsa.europa.eu/en/efsajournal/doc/3377.pdf" TargetMode="External"/><Relationship Id="rId78436a138e2b261f3" Type="http://schemas.openxmlformats.org/officeDocument/2006/relationships/hyperlink" Target="http://www.efsa.europa.eu/en/efsajournal/doc/3377.pdf" TargetMode="External"/><Relationship Id="rId48746a138e2b26812" Type="http://schemas.openxmlformats.org/officeDocument/2006/relationships/hyperlink" Target="http://www.efsa.europa.eu/en/efsajournal/doc/3377.pdf" TargetMode="External"/><Relationship Id="rId51826a138e2b26ccb"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