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1011693654055c482"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1803693654055c96d"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372693654055c99f"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064693654055ce3d"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41392">
    <w:multiLevelType w:val="hybridMultilevel"/>
    <w:lvl w:ilvl="0" w:tplc="68197242">
      <w:start w:val="1"/>
      <w:numFmt w:val="decimal"/>
      <w:lvlText w:val="%1."/>
      <w:lvlJc w:val="left"/>
      <w:pPr>
        <w:ind w:left="720" w:hanging="360"/>
      </w:pPr>
    </w:lvl>
    <w:lvl w:ilvl="1" w:tplc="68197242" w:tentative="1">
      <w:start w:val="1"/>
      <w:numFmt w:val="lowerLetter"/>
      <w:lvlText w:val="%2."/>
      <w:lvlJc w:val="left"/>
      <w:pPr>
        <w:ind w:left="1440" w:hanging="360"/>
      </w:pPr>
    </w:lvl>
    <w:lvl w:ilvl="2" w:tplc="68197242" w:tentative="1">
      <w:start w:val="1"/>
      <w:numFmt w:val="lowerRoman"/>
      <w:lvlText w:val="%3."/>
      <w:lvlJc w:val="right"/>
      <w:pPr>
        <w:ind w:left="2160" w:hanging="180"/>
      </w:pPr>
    </w:lvl>
    <w:lvl w:ilvl="3" w:tplc="68197242" w:tentative="1">
      <w:start w:val="1"/>
      <w:numFmt w:val="decimal"/>
      <w:lvlText w:val="%4."/>
      <w:lvlJc w:val="left"/>
      <w:pPr>
        <w:ind w:left="2880" w:hanging="360"/>
      </w:pPr>
    </w:lvl>
    <w:lvl w:ilvl="4" w:tplc="68197242" w:tentative="1">
      <w:start w:val="1"/>
      <w:numFmt w:val="lowerLetter"/>
      <w:lvlText w:val="%5."/>
      <w:lvlJc w:val="left"/>
      <w:pPr>
        <w:ind w:left="3600" w:hanging="360"/>
      </w:pPr>
    </w:lvl>
    <w:lvl w:ilvl="5" w:tplc="68197242" w:tentative="1">
      <w:start w:val="1"/>
      <w:numFmt w:val="lowerRoman"/>
      <w:lvlText w:val="%6."/>
      <w:lvlJc w:val="right"/>
      <w:pPr>
        <w:ind w:left="4320" w:hanging="180"/>
      </w:pPr>
    </w:lvl>
    <w:lvl w:ilvl="6" w:tplc="68197242" w:tentative="1">
      <w:start w:val="1"/>
      <w:numFmt w:val="decimal"/>
      <w:lvlText w:val="%7."/>
      <w:lvlJc w:val="left"/>
      <w:pPr>
        <w:ind w:left="5040" w:hanging="360"/>
      </w:pPr>
    </w:lvl>
    <w:lvl w:ilvl="7" w:tplc="68197242" w:tentative="1">
      <w:start w:val="1"/>
      <w:numFmt w:val="lowerLetter"/>
      <w:lvlText w:val="%8."/>
      <w:lvlJc w:val="left"/>
      <w:pPr>
        <w:ind w:left="5760" w:hanging="360"/>
      </w:pPr>
    </w:lvl>
    <w:lvl w:ilvl="8" w:tplc="68197242" w:tentative="1">
      <w:start w:val="1"/>
      <w:numFmt w:val="lowerRoman"/>
      <w:lvlText w:val="%9."/>
      <w:lvlJc w:val="right"/>
      <w:pPr>
        <w:ind w:left="6480" w:hanging="180"/>
      </w:pPr>
    </w:lvl>
  </w:abstractNum>
  <w:abstractNum w:abstractNumId="87941391">
    <w:multiLevelType w:val="hybridMultilevel"/>
    <w:lvl w:ilvl="0" w:tplc="99791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41391">
    <w:abstractNumId w:val="87941391"/>
  </w:num>
  <w:num w:numId="87941392">
    <w:abstractNumId w:val="879413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898154" Type="http://schemas.microsoft.com/office/2011/relationships/commentsExtended" Target="commentsExtended.xml"/><Relationship Id="rId1011693654055c482" Type="http://schemas.openxmlformats.org/officeDocument/2006/relationships/hyperlink" Target="https://gd.eppo.int/" TargetMode="External"/><Relationship Id="rId1803693654055c96d" Type="http://schemas.openxmlformats.org/officeDocument/2006/relationships/hyperlink" Target="http://apsjournals.apsnet.org/doi/10.1094/PHYTO-10-15-0271-R" TargetMode="External"/><Relationship Id="rId8372693654055c99f" Type="http://schemas.openxmlformats.org/officeDocument/2006/relationships/hyperlink" Target="http://www.efsa.europa.eu/fr/supporting/doc/319e.pdf" TargetMode="External"/><Relationship Id="rId8064693654055ce3d"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