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Plasmodiophora brassicae PLADBR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Protozoa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(1993); Belgium (1977); Bulgaria (1993); Czech Republic (2016); Denmark (1993); Estonia (1977); Finland (2011); France (1977); Germany (1993); Greece (1977); Hungary (1992); Ireland (1993); Italy (1977); Italy/Sardegna (1977); Latvia (1977); Lithuania (1977); Netherlands (1977); Poland (2016); Portugal (1993); Portugal/Azores (1993); Romania (1977); Slovakia (1994); Spain (1977); Sweden (2016); United Kingdom (1993); United Kingdom/England (1994); United Kingdom/Northern Ireland (1994); United Kingdom/Scotland (1994); United Kingdom/Channel Islands (1994)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23966a7028d6b656b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Brassica oleracea (BRSOX)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N°2: </w:t>
      </w:r>
      <w:r>
        <w:rPr>
          <w:color w:val="149613"/>
          <w:sz w:val="24"/>
          <w:szCs w:val="24"/>
        </w:rPr>
        <w:t xml:space="preserve">Brassica pekinensis (BRSPK)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1558945">
    <w:multiLevelType w:val="hybridMultilevel"/>
    <w:lvl w:ilvl="0" w:tplc="95077971">
      <w:start w:val="1"/>
      <w:numFmt w:val="decimal"/>
      <w:lvlText w:val="%1."/>
      <w:lvlJc w:val="left"/>
      <w:pPr>
        <w:ind w:left="720" w:hanging="360"/>
      </w:pPr>
    </w:lvl>
    <w:lvl w:ilvl="1" w:tplc="95077971" w:tentative="1">
      <w:start w:val="1"/>
      <w:numFmt w:val="lowerLetter"/>
      <w:lvlText w:val="%2."/>
      <w:lvlJc w:val="left"/>
      <w:pPr>
        <w:ind w:left="1440" w:hanging="360"/>
      </w:pPr>
    </w:lvl>
    <w:lvl w:ilvl="2" w:tplc="95077971" w:tentative="1">
      <w:start w:val="1"/>
      <w:numFmt w:val="lowerRoman"/>
      <w:lvlText w:val="%3."/>
      <w:lvlJc w:val="right"/>
      <w:pPr>
        <w:ind w:left="2160" w:hanging="180"/>
      </w:pPr>
    </w:lvl>
    <w:lvl w:ilvl="3" w:tplc="95077971" w:tentative="1">
      <w:start w:val="1"/>
      <w:numFmt w:val="decimal"/>
      <w:lvlText w:val="%4."/>
      <w:lvlJc w:val="left"/>
      <w:pPr>
        <w:ind w:left="2880" w:hanging="360"/>
      </w:pPr>
    </w:lvl>
    <w:lvl w:ilvl="4" w:tplc="95077971" w:tentative="1">
      <w:start w:val="1"/>
      <w:numFmt w:val="lowerLetter"/>
      <w:lvlText w:val="%5."/>
      <w:lvlJc w:val="left"/>
      <w:pPr>
        <w:ind w:left="3600" w:hanging="360"/>
      </w:pPr>
    </w:lvl>
    <w:lvl w:ilvl="5" w:tplc="95077971" w:tentative="1">
      <w:start w:val="1"/>
      <w:numFmt w:val="lowerRoman"/>
      <w:lvlText w:val="%6."/>
      <w:lvlJc w:val="right"/>
      <w:pPr>
        <w:ind w:left="4320" w:hanging="180"/>
      </w:pPr>
    </w:lvl>
    <w:lvl w:ilvl="6" w:tplc="95077971" w:tentative="1">
      <w:start w:val="1"/>
      <w:numFmt w:val="decimal"/>
      <w:lvlText w:val="%7."/>
      <w:lvlJc w:val="left"/>
      <w:pPr>
        <w:ind w:left="5040" w:hanging="360"/>
      </w:pPr>
    </w:lvl>
    <w:lvl w:ilvl="7" w:tplc="95077971" w:tentative="1">
      <w:start w:val="1"/>
      <w:numFmt w:val="lowerLetter"/>
      <w:lvlText w:val="%8."/>
      <w:lvlJc w:val="left"/>
      <w:pPr>
        <w:ind w:left="5760" w:hanging="360"/>
      </w:pPr>
    </w:lvl>
    <w:lvl w:ilvl="8" w:tplc="9507797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558944">
    <w:multiLevelType w:val="hybridMultilevel"/>
    <w:lvl w:ilvl="0" w:tplc="782285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1558944">
    <w:abstractNumId w:val="61558944"/>
  </w:num>
  <w:num w:numId="61558945">
    <w:abstractNumId w:val="6155894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698524708" Type="http://schemas.microsoft.com/office/2011/relationships/commentsExtended" Target="commentsExtended.xml"/><Relationship Id="rId23966a7028d6b656b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