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Plasmodiophora brassicae PLADBR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Protozoa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(1977); Bulgaria (1993); Czech Republic (2016); Denmark (1993); Estonia (1977); Finland (2011); France (1977); Germany (1993); Greece (1977); Hungary (1992); Ireland (1993); Italy (1977); Italy/Sardegna (1977); Latvia (1977); Lithuania (1977); Netherlands (1977); Poland (2016); Portugal (1993); Portugal/Azores (1993); Romania (1977); Slovakia (1994); Spain (1977); Sweden (2016); United Kingdom (1993); United Kingdom/England (1994); United Kingdom/Northern Ireland (1994); United Kingdom/Scotland (1994); United Kingdom/Channel Islands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7916ae75fa1b06a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Brassica pekinensis (BRSPK)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674500">
    <w:multiLevelType w:val="hybridMultilevel"/>
    <w:lvl w:ilvl="0" w:tplc="35270984">
      <w:start w:val="1"/>
      <w:numFmt w:val="decimal"/>
      <w:lvlText w:val="%1."/>
      <w:lvlJc w:val="left"/>
      <w:pPr>
        <w:ind w:left="720" w:hanging="360"/>
      </w:pPr>
    </w:lvl>
    <w:lvl w:ilvl="1" w:tplc="35270984" w:tentative="1">
      <w:start w:val="1"/>
      <w:numFmt w:val="lowerLetter"/>
      <w:lvlText w:val="%2."/>
      <w:lvlJc w:val="left"/>
      <w:pPr>
        <w:ind w:left="1440" w:hanging="360"/>
      </w:pPr>
    </w:lvl>
    <w:lvl w:ilvl="2" w:tplc="35270984" w:tentative="1">
      <w:start w:val="1"/>
      <w:numFmt w:val="lowerRoman"/>
      <w:lvlText w:val="%3."/>
      <w:lvlJc w:val="right"/>
      <w:pPr>
        <w:ind w:left="2160" w:hanging="180"/>
      </w:pPr>
    </w:lvl>
    <w:lvl w:ilvl="3" w:tplc="35270984" w:tentative="1">
      <w:start w:val="1"/>
      <w:numFmt w:val="decimal"/>
      <w:lvlText w:val="%4."/>
      <w:lvlJc w:val="left"/>
      <w:pPr>
        <w:ind w:left="2880" w:hanging="360"/>
      </w:pPr>
    </w:lvl>
    <w:lvl w:ilvl="4" w:tplc="35270984" w:tentative="1">
      <w:start w:val="1"/>
      <w:numFmt w:val="lowerLetter"/>
      <w:lvlText w:val="%5."/>
      <w:lvlJc w:val="left"/>
      <w:pPr>
        <w:ind w:left="3600" w:hanging="360"/>
      </w:pPr>
    </w:lvl>
    <w:lvl w:ilvl="5" w:tplc="35270984" w:tentative="1">
      <w:start w:val="1"/>
      <w:numFmt w:val="lowerRoman"/>
      <w:lvlText w:val="%6."/>
      <w:lvlJc w:val="right"/>
      <w:pPr>
        <w:ind w:left="4320" w:hanging="180"/>
      </w:pPr>
    </w:lvl>
    <w:lvl w:ilvl="6" w:tplc="35270984" w:tentative="1">
      <w:start w:val="1"/>
      <w:numFmt w:val="decimal"/>
      <w:lvlText w:val="%7."/>
      <w:lvlJc w:val="left"/>
      <w:pPr>
        <w:ind w:left="5040" w:hanging="360"/>
      </w:pPr>
    </w:lvl>
    <w:lvl w:ilvl="7" w:tplc="35270984" w:tentative="1">
      <w:start w:val="1"/>
      <w:numFmt w:val="lowerLetter"/>
      <w:lvlText w:val="%8."/>
      <w:lvlJc w:val="left"/>
      <w:pPr>
        <w:ind w:left="5760" w:hanging="360"/>
      </w:pPr>
    </w:lvl>
    <w:lvl w:ilvl="8" w:tplc="35270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674499">
    <w:multiLevelType w:val="hybridMultilevel"/>
    <w:lvl w:ilvl="0" w:tplc="34916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674499">
    <w:abstractNumId w:val="34674499"/>
  </w:num>
  <w:num w:numId="34674500">
    <w:abstractNumId w:val="346745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0069957" Type="http://schemas.microsoft.com/office/2011/relationships/commentsExtended" Target="commentsExtended.xml"/><Relationship Id="rId27916ae75fa1b06a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