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PHIAGR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936a138e0d142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Brown stem rot (BSR), caused by the fungus Phialophora gregata (syn. Cadophora gregata), causes yield losses up to 38% (McCabe et al., 2016). Attacks by this fungus cause significant yield losses in the Brazilian states of Rio Grande do Sul and Santa Catarina and disease severity was 0-10% in a low infestation area and 0-100% in a high infestation area, varying with susceptibility of variety. Mean yield reductions were 9% for the varieties with foliar symptoms under 1%, and 38.2% for those with foliar symptoms over 20% (Bonato &amp; Costamilan, 1996).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963457">
    <w:multiLevelType w:val="hybridMultilevel"/>
    <w:lvl w:ilvl="0" w:tplc="27979466">
      <w:start w:val="1"/>
      <w:numFmt w:val="decimal"/>
      <w:lvlText w:val="%1."/>
      <w:lvlJc w:val="left"/>
      <w:pPr>
        <w:ind w:left="720" w:hanging="360"/>
      </w:pPr>
    </w:lvl>
    <w:lvl w:ilvl="1" w:tplc="27979466" w:tentative="1">
      <w:start w:val="1"/>
      <w:numFmt w:val="lowerLetter"/>
      <w:lvlText w:val="%2."/>
      <w:lvlJc w:val="left"/>
      <w:pPr>
        <w:ind w:left="1440" w:hanging="360"/>
      </w:pPr>
    </w:lvl>
    <w:lvl w:ilvl="2" w:tplc="27979466" w:tentative="1">
      <w:start w:val="1"/>
      <w:numFmt w:val="lowerRoman"/>
      <w:lvlText w:val="%3."/>
      <w:lvlJc w:val="right"/>
      <w:pPr>
        <w:ind w:left="2160" w:hanging="180"/>
      </w:pPr>
    </w:lvl>
    <w:lvl w:ilvl="3" w:tplc="27979466" w:tentative="1">
      <w:start w:val="1"/>
      <w:numFmt w:val="decimal"/>
      <w:lvlText w:val="%4."/>
      <w:lvlJc w:val="left"/>
      <w:pPr>
        <w:ind w:left="2880" w:hanging="360"/>
      </w:pPr>
    </w:lvl>
    <w:lvl w:ilvl="4" w:tplc="27979466" w:tentative="1">
      <w:start w:val="1"/>
      <w:numFmt w:val="lowerLetter"/>
      <w:lvlText w:val="%5."/>
      <w:lvlJc w:val="left"/>
      <w:pPr>
        <w:ind w:left="3600" w:hanging="360"/>
      </w:pPr>
    </w:lvl>
    <w:lvl w:ilvl="5" w:tplc="27979466" w:tentative="1">
      <w:start w:val="1"/>
      <w:numFmt w:val="lowerRoman"/>
      <w:lvlText w:val="%6."/>
      <w:lvlJc w:val="right"/>
      <w:pPr>
        <w:ind w:left="4320" w:hanging="180"/>
      </w:pPr>
    </w:lvl>
    <w:lvl w:ilvl="6" w:tplc="27979466" w:tentative="1">
      <w:start w:val="1"/>
      <w:numFmt w:val="decimal"/>
      <w:lvlText w:val="%7."/>
      <w:lvlJc w:val="left"/>
      <w:pPr>
        <w:ind w:left="5040" w:hanging="360"/>
      </w:pPr>
    </w:lvl>
    <w:lvl w:ilvl="7" w:tplc="27979466" w:tentative="1">
      <w:start w:val="1"/>
      <w:numFmt w:val="lowerLetter"/>
      <w:lvlText w:val="%8."/>
      <w:lvlJc w:val="left"/>
      <w:pPr>
        <w:ind w:left="5760" w:hanging="360"/>
      </w:pPr>
    </w:lvl>
    <w:lvl w:ilvl="8" w:tplc="27979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63456">
    <w:multiLevelType w:val="hybridMultilevel"/>
    <w:lvl w:ilvl="0" w:tplc="19434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63456">
    <w:abstractNumId w:val="21963456"/>
  </w:num>
  <w:num w:numId="21963457">
    <w:abstractNumId w:val="219634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975146" Type="http://schemas.microsoft.com/office/2011/relationships/commentsExtended" Target="commentsExtended.xml"/><Relationship Id="rId61936a138e0d142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