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366a04dbac37e2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2226a04dbac38368"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4086a04dbac38816"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2436a04dbac38bf7"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00449">
    <w:multiLevelType w:val="hybridMultilevel"/>
    <w:lvl w:ilvl="0" w:tplc="37384157">
      <w:start w:val="1"/>
      <w:numFmt w:val="decimal"/>
      <w:lvlText w:val="%1."/>
      <w:lvlJc w:val="left"/>
      <w:pPr>
        <w:ind w:left="720" w:hanging="360"/>
      </w:pPr>
    </w:lvl>
    <w:lvl w:ilvl="1" w:tplc="37384157" w:tentative="1">
      <w:start w:val="1"/>
      <w:numFmt w:val="lowerLetter"/>
      <w:lvlText w:val="%2."/>
      <w:lvlJc w:val="left"/>
      <w:pPr>
        <w:ind w:left="1440" w:hanging="360"/>
      </w:pPr>
    </w:lvl>
    <w:lvl w:ilvl="2" w:tplc="37384157" w:tentative="1">
      <w:start w:val="1"/>
      <w:numFmt w:val="lowerRoman"/>
      <w:lvlText w:val="%3."/>
      <w:lvlJc w:val="right"/>
      <w:pPr>
        <w:ind w:left="2160" w:hanging="180"/>
      </w:pPr>
    </w:lvl>
    <w:lvl w:ilvl="3" w:tplc="37384157" w:tentative="1">
      <w:start w:val="1"/>
      <w:numFmt w:val="decimal"/>
      <w:lvlText w:val="%4."/>
      <w:lvlJc w:val="left"/>
      <w:pPr>
        <w:ind w:left="2880" w:hanging="360"/>
      </w:pPr>
    </w:lvl>
    <w:lvl w:ilvl="4" w:tplc="37384157" w:tentative="1">
      <w:start w:val="1"/>
      <w:numFmt w:val="lowerLetter"/>
      <w:lvlText w:val="%5."/>
      <w:lvlJc w:val="left"/>
      <w:pPr>
        <w:ind w:left="3600" w:hanging="360"/>
      </w:pPr>
    </w:lvl>
    <w:lvl w:ilvl="5" w:tplc="37384157" w:tentative="1">
      <w:start w:val="1"/>
      <w:numFmt w:val="lowerRoman"/>
      <w:lvlText w:val="%6."/>
      <w:lvlJc w:val="right"/>
      <w:pPr>
        <w:ind w:left="4320" w:hanging="180"/>
      </w:pPr>
    </w:lvl>
    <w:lvl w:ilvl="6" w:tplc="37384157" w:tentative="1">
      <w:start w:val="1"/>
      <w:numFmt w:val="decimal"/>
      <w:lvlText w:val="%7."/>
      <w:lvlJc w:val="left"/>
      <w:pPr>
        <w:ind w:left="5040" w:hanging="360"/>
      </w:pPr>
    </w:lvl>
    <w:lvl w:ilvl="7" w:tplc="37384157" w:tentative="1">
      <w:start w:val="1"/>
      <w:numFmt w:val="lowerLetter"/>
      <w:lvlText w:val="%8."/>
      <w:lvlJc w:val="left"/>
      <w:pPr>
        <w:ind w:left="5760" w:hanging="360"/>
      </w:pPr>
    </w:lvl>
    <w:lvl w:ilvl="8" w:tplc="37384157" w:tentative="1">
      <w:start w:val="1"/>
      <w:numFmt w:val="lowerRoman"/>
      <w:lvlText w:val="%9."/>
      <w:lvlJc w:val="right"/>
      <w:pPr>
        <w:ind w:left="6480" w:hanging="180"/>
      </w:pPr>
    </w:lvl>
  </w:abstractNum>
  <w:abstractNum w:abstractNumId="70800448">
    <w:multiLevelType w:val="hybridMultilevel"/>
    <w:lvl w:ilvl="0" w:tplc="74219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00448">
    <w:abstractNumId w:val="70800448"/>
  </w:num>
  <w:num w:numId="70800449">
    <w:abstractNumId w:val="70800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971580" Type="http://schemas.microsoft.com/office/2011/relationships/commentsExtended" Target="commentsExtended.xml"/><Relationship Id="rId24366a04dbac37e20" Type="http://schemas.openxmlformats.org/officeDocument/2006/relationships/hyperlink" Target="https://gd.eppo.int/" TargetMode="External"/><Relationship Id="rId62226a04dbac38368" Type="http://schemas.openxmlformats.org/officeDocument/2006/relationships/hyperlink" Target="http://www.efsa.europa.eu/sites/default/files/scientific_output/files/main_documents/3028.pdf" TargetMode="External"/><Relationship Id="rId24086a04dbac38816" Type="http://schemas.openxmlformats.org/officeDocument/2006/relationships/hyperlink" Target="http://www.efsa.europa.eu/sites/default/files/scientific_output/files/main_documents/3028.pdf" TargetMode="External"/><Relationship Id="rId12436a04dbac38bf7"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