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Delia platura HYLEPL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(1985); Belgium (1985); Bulgaria (1985); Croatia (1985); Cyprus (2011); Czech Republic (2011); Denmark (1985); Finland (2011); France (1985); France/Corse (1985); Germany (1985); Greece (2008); Greece/Kriti (1985); Hungary (1985); Italy (1985); Italy/Sicilia (1985); Netherlands (1985); Poland (1985); Portugal (1985); Portugal/Azores (1985); Portugal/Madeira (1985); Romania (1985); Spain (1985); Spain/Islas Canárias (1985); Spain/Islas Baleares (1985); United Kingdom (1985); United Kingdom/England (1985); United Kingdom/Scotland (1985); United Kingdom/Channel Islands (1985)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9806aabbbed0684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98877">
    <w:multiLevelType w:val="hybridMultilevel"/>
    <w:lvl w:ilvl="0" w:tplc="23735093">
      <w:start w:val="1"/>
      <w:numFmt w:val="decimal"/>
      <w:lvlText w:val="%1."/>
      <w:lvlJc w:val="left"/>
      <w:pPr>
        <w:ind w:left="720" w:hanging="360"/>
      </w:pPr>
    </w:lvl>
    <w:lvl w:ilvl="1" w:tplc="23735093" w:tentative="1">
      <w:start w:val="1"/>
      <w:numFmt w:val="lowerLetter"/>
      <w:lvlText w:val="%2."/>
      <w:lvlJc w:val="left"/>
      <w:pPr>
        <w:ind w:left="1440" w:hanging="360"/>
      </w:pPr>
    </w:lvl>
    <w:lvl w:ilvl="2" w:tplc="23735093" w:tentative="1">
      <w:start w:val="1"/>
      <w:numFmt w:val="lowerRoman"/>
      <w:lvlText w:val="%3."/>
      <w:lvlJc w:val="right"/>
      <w:pPr>
        <w:ind w:left="2160" w:hanging="180"/>
      </w:pPr>
    </w:lvl>
    <w:lvl w:ilvl="3" w:tplc="23735093" w:tentative="1">
      <w:start w:val="1"/>
      <w:numFmt w:val="decimal"/>
      <w:lvlText w:val="%4."/>
      <w:lvlJc w:val="left"/>
      <w:pPr>
        <w:ind w:left="2880" w:hanging="360"/>
      </w:pPr>
    </w:lvl>
    <w:lvl w:ilvl="4" w:tplc="23735093" w:tentative="1">
      <w:start w:val="1"/>
      <w:numFmt w:val="lowerLetter"/>
      <w:lvlText w:val="%5."/>
      <w:lvlJc w:val="left"/>
      <w:pPr>
        <w:ind w:left="3600" w:hanging="360"/>
      </w:pPr>
    </w:lvl>
    <w:lvl w:ilvl="5" w:tplc="23735093" w:tentative="1">
      <w:start w:val="1"/>
      <w:numFmt w:val="lowerRoman"/>
      <w:lvlText w:val="%6."/>
      <w:lvlJc w:val="right"/>
      <w:pPr>
        <w:ind w:left="4320" w:hanging="180"/>
      </w:pPr>
    </w:lvl>
    <w:lvl w:ilvl="6" w:tplc="23735093" w:tentative="1">
      <w:start w:val="1"/>
      <w:numFmt w:val="decimal"/>
      <w:lvlText w:val="%7."/>
      <w:lvlJc w:val="left"/>
      <w:pPr>
        <w:ind w:left="5040" w:hanging="360"/>
      </w:pPr>
    </w:lvl>
    <w:lvl w:ilvl="7" w:tplc="23735093" w:tentative="1">
      <w:start w:val="1"/>
      <w:numFmt w:val="lowerLetter"/>
      <w:lvlText w:val="%8."/>
      <w:lvlJc w:val="left"/>
      <w:pPr>
        <w:ind w:left="5760" w:hanging="360"/>
      </w:pPr>
    </w:lvl>
    <w:lvl w:ilvl="8" w:tplc="23735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98876">
    <w:multiLevelType w:val="hybridMultilevel"/>
    <w:lvl w:ilvl="0" w:tplc="56191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98876">
    <w:abstractNumId w:val="13398876"/>
  </w:num>
  <w:num w:numId="13398877">
    <w:abstractNumId w:val="13398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9403423" Type="http://schemas.microsoft.com/office/2011/relationships/commentsExtended" Target="commentsExtended.xml"/><Relationship Id="rId99806aabbbed0684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