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Rhyacionia buoliana EVETBU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(1978); Bulgaria (1978); Cyprus (1978); Czech Republic (2011); Denmark (2013); Estonia (1978); Finland (2011); France (1993); Germany (1993); Greece (1978); Hungary (1992); Ireland (1993); Italy (1978); Italy/Sardegna (1978); Latvia (1978); Netherlands (1978); Poland (1978); Portugal (1993); Portugal/Madeira (2008); Romania (1978); Slovakia (2009); Spain (1996); Sweden (1992); United Kingdom (1978); United Kingdom/England (1978); United Kingdom/Northern Ireland (1978); United Kingdom/Scotland (1978)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8676ae753d0b071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Pinus nigra (PIUNI)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38909">
    <w:multiLevelType w:val="hybridMultilevel"/>
    <w:lvl w:ilvl="0" w:tplc="17041528">
      <w:start w:val="1"/>
      <w:numFmt w:val="decimal"/>
      <w:lvlText w:val="%1."/>
      <w:lvlJc w:val="left"/>
      <w:pPr>
        <w:ind w:left="720" w:hanging="360"/>
      </w:pPr>
    </w:lvl>
    <w:lvl w:ilvl="1" w:tplc="17041528" w:tentative="1">
      <w:start w:val="1"/>
      <w:numFmt w:val="lowerLetter"/>
      <w:lvlText w:val="%2."/>
      <w:lvlJc w:val="left"/>
      <w:pPr>
        <w:ind w:left="1440" w:hanging="360"/>
      </w:pPr>
    </w:lvl>
    <w:lvl w:ilvl="2" w:tplc="17041528" w:tentative="1">
      <w:start w:val="1"/>
      <w:numFmt w:val="lowerRoman"/>
      <w:lvlText w:val="%3."/>
      <w:lvlJc w:val="right"/>
      <w:pPr>
        <w:ind w:left="2160" w:hanging="180"/>
      </w:pPr>
    </w:lvl>
    <w:lvl w:ilvl="3" w:tplc="17041528" w:tentative="1">
      <w:start w:val="1"/>
      <w:numFmt w:val="decimal"/>
      <w:lvlText w:val="%4."/>
      <w:lvlJc w:val="left"/>
      <w:pPr>
        <w:ind w:left="2880" w:hanging="360"/>
      </w:pPr>
    </w:lvl>
    <w:lvl w:ilvl="4" w:tplc="17041528" w:tentative="1">
      <w:start w:val="1"/>
      <w:numFmt w:val="lowerLetter"/>
      <w:lvlText w:val="%5."/>
      <w:lvlJc w:val="left"/>
      <w:pPr>
        <w:ind w:left="3600" w:hanging="360"/>
      </w:pPr>
    </w:lvl>
    <w:lvl w:ilvl="5" w:tplc="17041528" w:tentative="1">
      <w:start w:val="1"/>
      <w:numFmt w:val="lowerRoman"/>
      <w:lvlText w:val="%6."/>
      <w:lvlJc w:val="right"/>
      <w:pPr>
        <w:ind w:left="4320" w:hanging="180"/>
      </w:pPr>
    </w:lvl>
    <w:lvl w:ilvl="6" w:tplc="17041528" w:tentative="1">
      <w:start w:val="1"/>
      <w:numFmt w:val="decimal"/>
      <w:lvlText w:val="%7."/>
      <w:lvlJc w:val="left"/>
      <w:pPr>
        <w:ind w:left="5040" w:hanging="360"/>
      </w:pPr>
    </w:lvl>
    <w:lvl w:ilvl="7" w:tplc="17041528" w:tentative="1">
      <w:start w:val="1"/>
      <w:numFmt w:val="lowerLetter"/>
      <w:lvlText w:val="%8."/>
      <w:lvlJc w:val="left"/>
      <w:pPr>
        <w:ind w:left="5760" w:hanging="360"/>
      </w:pPr>
    </w:lvl>
    <w:lvl w:ilvl="8" w:tplc="17041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38908">
    <w:multiLevelType w:val="hybridMultilevel"/>
    <w:lvl w:ilvl="0" w:tplc="69362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38908">
    <w:abstractNumId w:val="23538908"/>
  </w:num>
  <w:num w:numId="23538909">
    <w:abstractNumId w:val="23538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7623186" Type="http://schemas.microsoft.com/office/2011/relationships/commentsExtended" Target="commentsExtended.xml"/><Relationship Id="rId58676ae753d0b071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