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Pectobacterium carotovorum subsp. carotovorum (Erwinia carotovora subsp. carotovora) (ERWICA)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Apium graveolens (APUGV)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Brassica pekinensis (BRSPK)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N°3: </w:t>
      </w:r>
      <w:r>
        <w:rPr>
          <w:color w:val="149613"/>
          <w:sz w:val="24"/>
          <w:szCs w:val="24"/>
        </w:rPr>
        <w:t xml:space="preserve">Cichorium intybus (CICIN)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N°4: </w:t>
      </w:r>
      <w:r>
        <w:rPr>
          <w:color w:val="149613"/>
          <w:sz w:val="24"/>
          <w:szCs w:val="24"/>
        </w:rPr>
        <w:t xml:space="preserve">Foeniculum vulgare (FOEVU)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N°5: </w:t>
      </w:r>
      <w:r>
        <w:rPr>
          <w:color w:val="149613"/>
          <w:sz w:val="24"/>
          <w:szCs w:val="24"/>
        </w:rPr>
        <w:t xml:space="preserve">Lilium (1LILG)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130985">
    <w:multiLevelType w:val="hybridMultilevel"/>
    <w:lvl w:ilvl="0" w:tplc="62010094">
      <w:start w:val="1"/>
      <w:numFmt w:val="decimal"/>
      <w:lvlText w:val="%1."/>
      <w:lvlJc w:val="left"/>
      <w:pPr>
        <w:ind w:left="720" w:hanging="360"/>
      </w:pPr>
    </w:lvl>
    <w:lvl w:ilvl="1" w:tplc="62010094" w:tentative="1">
      <w:start w:val="1"/>
      <w:numFmt w:val="lowerLetter"/>
      <w:lvlText w:val="%2."/>
      <w:lvlJc w:val="left"/>
      <w:pPr>
        <w:ind w:left="1440" w:hanging="360"/>
      </w:pPr>
    </w:lvl>
    <w:lvl w:ilvl="2" w:tplc="62010094" w:tentative="1">
      <w:start w:val="1"/>
      <w:numFmt w:val="lowerRoman"/>
      <w:lvlText w:val="%3."/>
      <w:lvlJc w:val="right"/>
      <w:pPr>
        <w:ind w:left="2160" w:hanging="180"/>
      </w:pPr>
    </w:lvl>
    <w:lvl w:ilvl="3" w:tplc="62010094" w:tentative="1">
      <w:start w:val="1"/>
      <w:numFmt w:val="decimal"/>
      <w:lvlText w:val="%4."/>
      <w:lvlJc w:val="left"/>
      <w:pPr>
        <w:ind w:left="2880" w:hanging="360"/>
      </w:pPr>
    </w:lvl>
    <w:lvl w:ilvl="4" w:tplc="62010094" w:tentative="1">
      <w:start w:val="1"/>
      <w:numFmt w:val="lowerLetter"/>
      <w:lvlText w:val="%5."/>
      <w:lvlJc w:val="left"/>
      <w:pPr>
        <w:ind w:left="3600" w:hanging="360"/>
      </w:pPr>
    </w:lvl>
    <w:lvl w:ilvl="5" w:tplc="62010094" w:tentative="1">
      <w:start w:val="1"/>
      <w:numFmt w:val="lowerRoman"/>
      <w:lvlText w:val="%6."/>
      <w:lvlJc w:val="right"/>
      <w:pPr>
        <w:ind w:left="4320" w:hanging="180"/>
      </w:pPr>
    </w:lvl>
    <w:lvl w:ilvl="6" w:tplc="62010094" w:tentative="1">
      <w:start w:val="1"/>
      <w:numFmt w:val="decimal"/>
      <w:lvlText w:val="%7."/>
      <w:lvlJc w:val="left"/>
      <w:pPr>
        <w:ind w:left="5040" w:hanging="360"/>
      </w:pPr>
    </w:lvl>
    <w:lvl w:ilvl="7" w:tplc="62010094" w:tentative="1">
      <w:start w:val="1"/>
      <w:numFmt w:val="lowerLetter"/>
      <w:lvlText w:val="%8."/>
      <w:lvlJc w:val="left"/>
      <w:pPr>
        <w:ind w:left="5760" w:hanging="360"/>
      </w:pPr>
    </w:lvl>
    <w:lvl w:ilvl="8" w:tplc="620100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30984">
    <w:multiLevelType w:val="hybridMultilevel"/>
    <w:lvl w:ilvl="0" w:tplc="565771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0130984">
    <w:abstractNumId w:val="10130984"/>
  </w:num>
  <w:num w:numId="10130985">
    <w:abstractNumId w:val="1013098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77090760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