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(Wet rot)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Wet rot</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As wet rot symptoms (caused by Pectobacterium and Dickeya) are associated to a bacterial species complex, as these bacteria cause similar damage, as the work on species identification is still in progress,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See Blackleg for a complete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76766ae75ff520794"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8030">
    <w:multiLevelType w:val="hybridMultilevel"/>
    <w:lvl w:ilvl="0" w:tplc="22707456">
      <w:start w:val="1"/>
      <w:numFmt w:val="decimal"/>
      <w:lvlText w:val="%1."/>
      <w:lvlJc w:val="left"/>
      <w:pPr>
        <w:ind w:left="720" w:hanging="360"/>
      </w:pPr>
    </w:lvl>
    <w:lvl w:ilvl="1" w:tplc="22707456" w:tentative="1">
      <w:start w:val="1"/>
      <w:numFmt w:val="lowerLetter"/>
      <w:lvlText w:val="%2."/>
      <w:lvlJc w:val="left"/>
      <w:pPr>
        <w:ind w:left="1440" w:hanging="360"/>
      </w:pPr>
    </w:lvl>
    <w:lvl w:ilvl="2" w:tplc="22707456" w:tentative="1">
      <w:start w:val="1"/>
      <w:numFmt w:val="lowerRoman"/>
      <w:lvlText w:val="%3."/>
      <w:lvlJc w:val="right"/>
      <w:pPr>
        <w:ind w:left="2160" w:hanging="180"/>
      </w:pPr>
    </w:lvl>
    <w:lvl w:ilvl="3" w:tplc="22707456" w:tentative="1">
      <w:start w:val="1"/>
      <w:numFmt w:val="decimal"/>
      <w:lvlText w:val="%4."/>
      <w:lvlJc w:val="left"/>
      <w:pPr>
        <w:ind w:left="2880" w:hanging="360"/>
      </w:pPr>
    </w:lvl>
    <w:lvl w:ilvl="4" w:tplc="22707456" w:tentative="1">
      <w:start w:val="1"/>
      <w:numFmt w:val="lowerLetter"/>
      <w:lvlText w:val="%5."/>
      <w:lvlJc w:val="left"/>
      <w:pPr>
        <w:ind w:left="3600" w:hanging="360"/>
      </w:pPr>
    </w:lvl>
    <w:lvl w:ilvl="5" w:tplc="22707456" w:tentative="1">
      <w:start w:val="1"/>
      <w:numFmt w:val="lowerRoman"/>
      <w:lvlText w:val="%6."/>
      <w:lvlJc w:val="right"/>
      <w:pPr>
        <w:ind w:left="4320" w:hanging="180"/>
      </w:pPr>
    </w:lvl>
    <w:lvl w:ilvl="6" w:tplc="22707456" w:tentative="1">
      <w:start w:val="1"/>
      <w:numFmt w:val="decimal"/>
      <w:lvlText w:val="%7."/>
      <w:lvlJc w:val="left"/>
      <w:pPr>
        <w:ind w:left="5040" w:hanging="360"/>
      </w:pPr>
    </w:lvl>
    <w:lvl w:ilvl="7" w:tplc="22707456" w:tentative="1">
      <w:start w:val="1"/>
      <w:numFmt w:val="lowerLetter"/>
      <w:lvlText w:val="%8."/>
      <w:lvlJc w:val="left"/>
      <w:pPr>
        <w:ind w:left="5760" w:hanging="360"/>
      </w:pPr>
    </w:lvl>
    <w:lvl w:ilvl="8" w:tplc="22707456" w:tentative="1">
      <w:start w:val="1"/>
      <w:numFmt w:val="lowerRoman"/>
      <w:lvlText w:val="%9."/>
      <w:lvlJc w:val="right"/>
      <w:pPr>
        <w:ind w:left="6480" w:hanging="180"/>
      </w:pPr>
    </w:lvl>
  </w:abstractNum>
  <w:abstractNum w:abstractNumId="49668029">
    <w:multiLevelType w:val="hybridMultilevel"/>
    <w:lvl w:ilvl="0" w:tplc="24354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8029">
    <w:abstractNumId w:val="49668029"/>
  </w:num>
  <w:num w:numId="49668030">
    <w:abstractNumId w:val="49668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7766154" Type="http://schemas.microsoft.com/office/2011/relationships/commentsExtended" Target="commentsExtended.xml"/><Relationship Id="rId76766ae75ff520794"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