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Viruses</w:t>
      </w:r>
      <w:r>
        <w:rPr>
          <w:color w:val="0200C9"/>
          <w:sz w:val="24"/>
          <w:szCs w:val="24"/>
        </w:rPr>
        <w:br/>
        <w:t xml:space="preserve">Other than those listed in Annex II</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0200C9"/>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0200C9"/>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oblonga (CYDOB)</w:t>
      </w:r>
      <w:r>
        <w:rPr>
          <w:color w:val="000000"/>
          <w:sz w:val="24"/>
          <w:szCs w:val="24"/>
        </w:rPr>
        <w:t xml:space="preserve"> for the Fruits (including hops) sector.</w:t>
      </w:r>
    </w:p>
    <w:p/>
    <w:p>
      <w:pPr>
        <w:widowControl w:val="on"/>
        <w:pBdr/>
        <w:spacing w:before="0" w:after="0" w:line="240" w:lineRule="auto"/>
        <w:ind w:left="0" w:right="0"/>
        <w:jc w:val="left"/>
      </w:pPr>
      <w:r>
        <w:rPr>
          <w:b/>
          <w:bCs/>
          <w:color w:val="000000"/>
          <w:sz w:val="24"/>
          <w:szCs w:val="24"/>
          <w:u w:val="single"/>
        </w:rPr>
        <w:t xml:space="preserve">CONCLUSION ON THE STATUS:</w:t>
      </w:r>
      <w:r>
        <w:rPr>
          <w:color w:val="000000"/>
          <w:sz w:val="24"/>
          <w:szCs w:val="24"/>
        </w:rPr>
        <w:t xml:space="preserve">
</w:t>
      </w:r>
      <w:r>
        <w:rPr>
          <w:color w:val="0200C9"/>
          <w:sz w:val="24"/>
          <w:szCs w:val="24"/>
        </w:rPr>
        <w:t xml:space="preserve">Not evaluated: from the fruit Marketing Directive (see Terms of reference)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424444">
    <w:multiLevelType w:val="hybridMultilevel"/>
    <w:lvl w:ilvl="0" w:tplc="47494791">
      <w:start w:val="1"/>
      <w:numFmt w:val="decimal"/>
      <w:lvlText w:val="%1."/>
      <w:lvlJc w:val="left"/>
      <w:pPr>
        <w:ind w:left="720" w:hanging="360"/>
      </w:pPr>
    </w:lvl>
    <w:lvl w:ilvl="1" w:tplc="47494791" w:tentative="1">
      <w:start w:val="1"/>
      <w:numFmt w:val="lowerLetter"/>
      <w:lvlText w:val="%2."/>
      <w:lvlJc w:val="left"/>
      <w:pPr>
        <w:ind w:left="1440" w:hanging="360"/>
      </w:pPr>
    </w:lvl>
    <w:lvl w:ilvl="2" w:tplc="47494791" w:tentative="1">
      <w:start w:val="1"/>
      <w:numFmt w:val="lowerRoman"/>
      <w:lvlText w:val="%3."/>
      <w:lvlJc w:val="right"/>
      <w:pPr>
        <w:ind w:left="2160" w:hanging="180"/>
      </w:pPr>
    </w:lvl>
    <w:lvl w:ilvl="3" w:tplc="47494791" w:tentative="1">
      <w:start w:val="1"/>
      <w:numFmt w:val="decimal"/>
      <w:lvlText w:val="%4."/>
      <w:lvlJc w:val="left"/>
      <w:pPr>
        <w:ind w:left="2880" w:hanging="360"/>
      </w:pPr>
    </w:lvl>
    <w:lvl w:ilvl="4" w:tplc="47494791" w:tentative="1">
      <w:start w:val="1"/>
      <w:numFmt w:val="lowerLetter"/>
      <w:lvlText w:val="%5."/>
      <w:lvlJc w:val="left"/>
      <w:pPr>
        <w:ind w:left="3600" w:hanging="360"/>
      </w:pPr>
    </w:lvl>
    <w:lvl w:ilvl="5" w:tplc="47494791" w:tentative="1">
      <w:start w:val="1"/>
      <w:numFmt w:val="lowerRoman"/>
      <w:lvlText w:val="%6."/>
      <w:lvlJc w:val="right"/>
      <w:pPr>
        <w:ind w:left="4320" w:hanging="180"/>
      </w:pPr>
    </w:lvl>
    <w:lvl w:ilvl="6" w:tplc="47494791" w:tentative="1">
      <w:start w:val="1"/>
      <w:numFmt w:val="decimal"/>
      <w:lvlText w:val="%7."/>
      <w:lvlJc w:val="left"/>
      <w:pPr>
        <w:ind w:left="5040" w:hanging="360"/>
      </w:pPr>
    </w:lvl>
    <w:lvl w:ilvl="7" w:tplc="47494791" w:tentative="1">
      <w:start w:val="1"/>
      <w:numFmt w:val="lowerLetter"/>
      <w:lvlText w:val="%8."/>
      <w:lvlJc w:val="left"/>
      <w:pPr>
        <w:ind w:left="5760" w:hanging="360"/>
      </w:pPr>
    </w:lvl>
    <w:lvl w:ilvl="8" w:tplc="47494791" w:tentative="1">
      <w:start w:val="1"/>
      <w:numFmt w:val="lowerRoman"/>
      <w:lvlText w:val="%9."/>
      <w:lvlJc w:val="right"/>
      <w:pPr>
        <w:ind w:left="6480" w:hanging="180"/>
      </w:pPr>
    </w:lvl>
  </w:abstractNum>
  <w:abstractNum w:abstractNumId="19424443">
    <w:multiLevelType w:val="hybridMultilevel"/>
    <w:lvl w:ilvl="0" w:tplc="380061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424443">
    <w:abstractNumId w:val="19424443"/>
  </w:num>
  <w:num w:numId="19424444">
    <w:abstractNumId w:val="194244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9814282"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