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Tylenchulus semipenetrans TYLESE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Nematoda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Cyprus (1999); France (1992); France/Corse (1999); Greece (1999); Greece/Kriti (1999); Italy (1999); Italy/Sicilia (1999); Italy/Sardegna (1999); Malta (1992); Portugal (1999); Spain (1999); Spain/Islas Canárias (1999)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23286aabbc5ee8833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Poncirus (1PMIG)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371130">
    <w:multiLevelType w:val="hybridMultilevel"/>
    <w:lvl w:ilvl="0" w:tplc="19696171">
      <w:start w:val="1"/>
      <w:numFmt w:val="decimal"/>
      <w:lvlText w:val="%1."/>
      <w:lvlJc w:val="left"/>
      <w:pPr>
        <w:ind w:left="720" w:hanging="360"/>
      </w:pPr>
    </w:lvl>
    <w:lvl w:ilvl="1" w:tplc="19696171" w:tentative="1">
      <w:start w:val="1"/>
      <w:numFmt w:val="lowerLetter"/>
      <w:lvlText w:val="%2."/>
      <w:lvlJc w:val="left"/>
      <w:pPr>
        <w:ind w:left="1440" w:hanging="360"/>
      </w:pPr>
    </w:lvl>
    <w:lvl w:ilvl="2" w:tplc="19696171" w:tentative="1">
      <w:start w:val="1"/>
      <w:numFmt w:val="lowerRoman"/>
      <w:lvlText w:val="%3."/>
      <w:lvlJc w:val="right"/>
      <w:pPr>
        <w:ind w:left="2160" w:hanging="180"/>
      </w:pPr>
    </w:lvl>
    <w:lvl w:ilvl="3" w:tplc="19696171" w:tentative="1">
      <w:start w:val="1"/>
      <w:numFmt w:val="decimal"/>
      <w:lvlText w:val="%4."/>
      <w:lvlJc w:val="left"/>
      <w:pPr>
        <w:ind w:left="2880" w:hanging="360"/>
      </w:pPr>
    </w:lvl>
    <w:lvl w:ilvl="4" w:tplc="19696171" w:tentative="1">
      <w:start w:val="1"/>
      <w:numFmt w:val="lowerLetter"/>
      <w:lvlText w:val="%5."/>
      <w:lvlJc w:val="left"/>
      <w:pPr>
        <w:ind w:left="3600" w:hanging="360"/>
      </w:pPr>
    </w:lvl>
    <w:lvl w:ilvl="5" w:tplc="19696171" w:tentative="1">
      <w:start w:val="1"/>
      <w:numFmt w:val="lowerRoman"/>
      <w:lvlText w:val="%6."/>
      <w:lvlJc w:val="right"/>
      <w:pPr>
        <w:ind w:left="4320" w:hanging="180"/>
      </w:pPr>
    </w:lvl>
    <w:lvl w:ilvl="6" w:tplc="19696171" w:tentative="1">
      <w:start w:val="1"/>
      <w:numFmt w:val="decimal"/>
      <w:lvlText w:val="%7."/>
      <w:lvlJc w:val="left"/>
      <w:pPr>
        <w:ind w:left="5040" w:hanging="360"/>
      </w:pPr>
    </w:lvl>
    <w:lvl w:ilvl="7" w:tplc="19696171" w:tentative="1">
      <w:start w:val="1"/>
      <w:numFmt w:val="lowerLetter"/>
      <w:lvlText w:val="%8."/>
      <w:lvlJc w:val="left"/>
      <w:pPr>
        <w:ind w:left="5760" w:hanging="360"/>
      </w:pPr>
    </w:lvl>
    <w:lvl w:ilvl="8" w:tplc="1969617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371129">
    <w:multiLevelType w:val="hybridMultilevel"/>
    <w:lvl w:ilvl="0" w:tplc="365695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371129">
    <w:abstractNumId w:val="61371129"/>
  </w:num>
  <w:num w:numId="61371130">
    <w:abstractNumId w:val="613711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968003941" Type="http://schemas.microsoft.com/office/2011/relationships/commentsExtended" Target="commentsExtended.xml"/><Relationship Id="rId23286aabbc5ee8833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