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Impatiens necrotic spot tospovirus (Impatiens necrotic spot virus) (INSV00)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Impatiens necrotic spot tospovirus (INSV) is a single taxonomic entity (genus Tospovirus: family Bunyaviridae). In 2015 it was proposed to change the name of the virus from Impatiens necrotic spot virus to Impatiens necrotic spot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(2011); Czech Republic (2011); Finland (2013); France (2011); Germany (2011); Hungary (2007); Italy (1999); Italy/Sicilia (1998); Netherlands (2015); Poland (1997); Portugal (2011); Slovenia (2011); Spain (2011); United Kingdom (2011); United Kingdom/England (1998)</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905662c78ff6d6cd"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pest is listed in EPPO certification scheme PM 4/3 for Pelargonium. However experts decided to continue the evaluation because of uncertainties concerning the unacceptable economic impact on this host plant.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INSV has a broad host range of more than 300 species, mostly ornamentals. INSV presents a serious problem to the ornamentals industry (Daughtrey et al., 1997; Elliott et al., 2009). Approximately 80 % of of greenhouse ornamentals tospovirus problems in USA have been identified as INSV; and less than 20% for TSWV (Daughtrey et al., 1997). Symptoms of tospoviruses vary significantly depending on local or systemic infections, on the host species, its development stage, the virus strain, and environmental (growth) factors (EFSA, 2012).</w:t>
      </w:r>
      <w:r>
        <w:rPr>
          <w:color w:val="0200C9"/>
          <w:sz w:val="24"/>
          <w:szCs w:val="24"/>
        </w:rPr>
        <w:br/>
        <w:t xml:space="preserve">The pest was found in this host in Iran (Shahraeen et al., 2002). However Pelargonium sp. has not been listed in the host plant of INSV in Verhoeven and Roenhorst, (1998), Lebas and Ochoa-Corona (2007) and Elliott et al., (2009).</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In Iran, samples with small necrotic spots, leaf yellowing, ring spots, necrotic vein clearing, wilting, and dwarf symptoms from Pelargonium roseum were positive for INSV (Shahraeen et al., 2002). No significant crop losses in Pelargonium spp. from tospoviruses were reported even though INSV and TSWV have occasionally been detected in Pelargonium × hortorum and Pelargonium peltatum in the USA (Daughtrey et al., 1997).</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the RNQP Status despite listed in a EPPO PM 4 Standard on this host, because of lack of evidence on economic impact and pathway importance on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Daughtrey ML, Jones RK, Moyer JW, Daub ME &amp; Baker JR (1997) Tospoviruses strike the greenhouse industry—INSV has become a major pathogen on flower crops. Plant Disease 81, 1220–1230;</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pest categorisation of the tospoviruses. EFSA Journal 10, 2772. 4264 pp.;</w:t>
      </w:r>
    </w:p>
    <w:p>
      <w:pPr>
        <w:numPr>
          <w:ilvl w:val="0"/>
          <w:numId w:val="1"/>
        </w:numPr>
        <w:spacing w:before="0" w:after="0" w:line="240" w:lineRule="auto"/>
        <w:jc w:val="left"/>
        <w:rPr>
          <w:color w:val="0200C9"/>
          <w:sz w:val="24"/>
          <w:szCs w:val="24"/>
        </w:rPr>
      </w:pPr>
      <w:r>
        <w:rPr>
          <w:color w:val="0200C9"/>
          <w:sz w:val="24"/>
          <w:szCs w:val="24"/>
        </w:rPr>
        <w:t xml:space="preserve">Elliott DR, Lebas BSM, Ochoa-Corona FM, Tang J &amp; Alexander BJR (2009) Investigation of Impatiens necrotic spot virus outbreaks in New Zealand. Australasian Plant Pathology 38, 490–495;</w:t>
      </w:r>
    </w:p>
    <w:p>
      <w:pPr>
        <w:numPr>
          <w:ilvl w:val="0"/>
          <w:numId w:val="1"/>
        </w:numPr>
        <w:spacing w:before="0" w:after="0" w:line="240" w:lineRule="auto"/>
        <w:jc w:val="left"/>
        <w:rPr>
          <w:color w:val="0200C9"/>
          <w:sz w:val="24"/>
          <w:szCs w:val="24"/>
        </w:rPr>
      </w:pPr>
      <w:r>
        <w:rPr>
          <w:color w:val="0200C9"/>
          <w:sz w:val="24"/>
          <w:szCs w:val="24"/>
        </w:rPr>
        <w:t xml:space="preserve">Hausbeck MK, Welliver RA, Derr MA &amp; Gildow FE (1992) Tomato spotted wilt survey among greenhouse ornamentals in Pennsylvania. Plant Disease 76, 795–800;</w:t>
      </w:r>
    </w:p>
    <w:p>
      <w:pPr>
        <w:numPr>
          <w:ilvl w:val="0"/>
          <w:numId w:val="1"/>
        </w:numPr>
        <w:spacing w:before="0" w:after="0" w:line="240" w:lineRule="auto"/>
        <w:jc w:val="left"/>
        <w:rPr>
          <w:color w:val="0200C9"/>
          <w:sz w:val="24"/>
          <w:szCs w:val="24"/>
        </w:rPr>
      </w:pPr>
      <w:r>
        <w:rPr>
          <w:color w:val="0200C9"/>
          <w:sz w:val="24"/>
          <w:szCs w:val="24"/>
        </w:rPr>
        <w:t xml:space="preserve">Lebas BSM, Ochoa-Corona FM, 2007. Impatiens necrotic spot virus. In: Characterization, diagnosis and management of plant viruses. v 4, Grain crops &amp; Ornamentals, Eds:RaoGP, Bragard C and Lebas BSM.Studium Press, LLC Texas, USA, 221-243;</w:t>
      </w:r>
    </w:p>
    <w:p>
      <w:pPr>
        <w:numPr>
          <w:ilvl w:val="0"/>
          <w:numId w:val="1"/>
        </w:numPr>
        <w:spacing w:before="0" w:after="0" w:line="240" w:lineRule="auto"/>
        <w:jc w:val="left"/>
        <w:rPr>
          <w:color w:val="0200C9"/>
          <w:sz w:val="24"/>
          <w:szCs w:val="24"/>
        </w:rPr>
      </w:pPr>
      <w:r>
        <w:rPr>
          <w:color w:val="0200C9"/>
          <w:sz w:val="24"/>
          <w:szCs w:val="24"/>
        </w:rPr>
        <w:t xml:space="preserve">ICTV 2015: Implementation of non-Latinized binomial species names in the family Bunyaviridae;</w:t>
      </w:r>
    </w:p>
    <w:p>
      <w:pPr>
        <w:numPr>
          <w:ilvl w:val="0"/>
          <w:numId w:val="1"/>
        </w:numPr>
        <w:spacing w:before="0" w:after="0" w:line="240" w:lineRule="auto"/>
        <w:jc w:val="left"/>
        <w:rPr>
          <w:color w:val="0200C9"/>
          <w:sz w:val="24"/>
          <w:szCs w:val="24"/>
        </w:rPr>
      </w:pPr>
      <w:r>
        <w:rPr>
          <w:color w:val="0200C9"/>
          <w:sz w:val="24"/>
          <w:szCs w:val="24"/>
        </w:rPr>
        <w:t xml:space="preserve">International Committee on Taxonomy of Viruses (ICTV) (2015) Implementation of non-Latinized binomial species names in the family Bunyaviridae.</w:t>
      </w:r>
    </w:p>
    <w:p>
      <w:pPr>
        <w:numPr>
          <w:ilvl w:val="0"/>
          <w:numId w:val="1"/>
        </w:numPr>
        <w:spacing w:before="0" w:after="0" w:line="240" w:lineRule="auto"/>
        <w:jc w:val="left"/>
        <w:rPr>
          <w:color w:val="0200C9"/>
          <w:sz w:val="24"/>
          <w:szCs w:val="24"/>
        </w:rPr>
      </w:pPr>
      <w:r>
        <w:rPr>
          <w:color w:val="0200C9"/>
          <w:sz w:val="24"/>
          <w:szCs w:val="24"/>
        </w:rPr>
        <w:t xml:space="preserve">Shahraeen N, Ghotbi T &amp; Mehraban AH (2002) Occurrence of Impatiens necrotic spot virus in ornamentals in Mahallat and Tehran provinces in Iran. Plant Disease 86, 694;</w:t>
      </w:r>
    </w:p>
    <w:p>
      <w:pPr>
        <w:numPr>
          <w:ilvl w:val="0"/>
          <w:numId w:val="1"/>
        </w:numPr>
        <w:spacing w:before="0" w:after="0" w:line="240" w:lineRule="auto"/>
        <w:jc w:val="left"/>
        <w:rPr>
          <w:color w:val="0200C9"/>
          <w:sz w:val="24"/>
          <w:szCs w:val="24"/>
        </w:rPr>
      </w:pPr>
      <w:r>
        <w:rPr>
          <w:color w:val="0200C9"/>
          <w:sz w:val="24"/>
          <w:szCs w:val="24"/>
        </w:rPr>
        <w:t xml:space="preserve">Van Regenmortel MH, Burke DS, Calisher CH, Dietzgen RG, Fauquet CM, Ghabrial SA, Jahrling PB, Johnson KM, Holbrook MR, Horzinek MC, Keil GM, Kuhn JH, Mahy BW, Martelli GP, Pringle C, Rybicki EP, Skern T, Tesh, RB, Wahl - Jensen V, Walker PJ &amp; Weaver SC (2010) A proposal to change existing virus species names to non - Latinized binomials. Arch. Virol. 155, 1909 - 1919;</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(1998) Occurrence of tospoviruses in the Netherlands. Proceedings of the Fourth International Symposium on Tospoviruses and thrips in Floral and Vegetable Crops, Wageningen, Netherlands. 77-80;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527852">
    <w:multiLevelType w:val="hybridMultilevel"/>
    <w:lvl w:ilvl="0" w:tplc="34051432">
      <w:start w:val="1"/>
      <w:numFmt w:val="decimal"/>
      <w:lvlText w:val="%1."/>
      <w:lvlJc w:val="left"/>
      <w:pPr>
        <w:ind w:left="720" w:hanging="360"/>
      </w:pPr>
    </w:lvl>
    <w:lvl w:ilvl="1" w:tplc="34051432" w:tentative="1">
      <w:start w:val="1"/>
      <w:numFmt w:val="lowerLetter"/>
      <w:lvlText w:val="%2."/>
      <w:lvlJc w:val="left"/>
      <w:pPr>
        <w:ind w:left="1440" w:hanging="360"/>
      </w:pPr>
    </w:lvl>
    <w:lvl w:ilvl="2" w:tplc="34051432" w:tentative="1">
      <w:start w:val="1"/>
      <w:numFmt w:val="lowerRoman"/>
      <w:lvlText w:val="%3."/>
      <w:lvlJc w:val="right"/>
      <w:pPr>
        <w:ind w:left="2160" w:hanging="180"/>
      </w:pPr>
    </w:lvl>
    <w:lvl w:ilvl="3" w:tplc="34051432" w:tentative="1">
      <w:start w:val="1"/>
      <w:numFmt w:val="decimal"/>
      <w:lvlText w:val="%4."/>
      <w:lvlJc w:val="left"/>
      <w:pPr>
        <w:ind w:left="2880" w:hanging="360"/>
      </w:pPr>
    </w:lvl>
    <w:lvl w:ilvl="4" w:tplc="34051432" w:tentative="1">
      <w:start w:val="1"/>
      <w:numFmt w:val="lowerLetter"/>
      <w:lvlText w:val="%5."/>
      <w:lvlJc w:val="left"/>
      <w:pPr>
        <w:ind w:left="3600" w:hanging="360"/>
      </w:pPr>
    </w:lvl>
    <w:lvl w:ilvl="5" w:tplc="34051432" w:tentative="1">
      <w:start w:val="1"/>
      <w:numFmt w:val="lowerRoman"/>
      <w:lvlText w:val="%6."/>
      <w:lvlJc w:val="right"/>
      <w:pPr>
        <w:ind w:left="4320" w:hanging="180"/>
      </w:pPr>
    </w:lvl>
    <w:lvl w:ilvl="6" w:tplc="34051432" w:tentative="1">
      <w:start w:val="1"/>
      <w:numFmt w:val="decimal"/>
      <w:lvlText w:val="%7."/>
      <w:lvlJc w:val="left"/>
      <w:pPr>
        <w:ind w:left="5040" w:hanging="360"/>
      </w:pPr>
    </w:lvl>
    <w:lvl w:ilvl="7" w:tplc="34051432" w:tentative="1">
      <w:start w:val="1"/>
      <w:numFmt w:val="lowerLetter"/>
      <w:lvlText w:val="%8."/>
      <w:lvlJc w:val="left"/>
      <w:pPr>
        <w:ind w:left="5760" w:hanging="360"/>
      </w:pPr>
    </w:lvl>
    <w:lvl w:ilvl="8" w:tplc="34051432" w:tentative="1">
      <w:start w:val="1"/>
      <w:numFmt w:val="lowerRoman"/>
      <w:lvlText w:val="%9."/>
      <w:lvlJc w:val="right"/>
      <w:pPr>
        <w:ind w:left="6480" w:hanging="180"/>
      </w:pPr>
    </w:lvl>
  </w:abstractNum>
  <w:abstractNum w:abstractNumId="64527851">
    <w:multiLevelType w:val="hybridMultilevel"/>
    <w:lvl w:ilvl="0" w:tplc="532339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527851">
    <w:abstractNumId w:val="64527851"/>
  </w:num>
  <w:num w:numId="64527852">
    <w:abstractNumId w:val="6452785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1531088" Type="http://schemas.microsoft.com/office/2011/relationships/commentsExtended" Target="commentsExtended.xml"/><Relationship Id="rId6905662c78ff6d6cd"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