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Potato virus V (Potato V potyvirus) PVV000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Seed potato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Seed potato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tuberosum (SOLTU)</w:t>
      </w:r>
      <w:r>
        <w:rPr>
          <w:color w:val="000000"/>
          <w:sz w:val="24"/>
          <w:szCs w:val="24"/>
        </w:rPr>
        <w:t xml:space="preserve"> for the Seed potato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PM 4/28 (1)</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of nuclear stock, other than [true]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Experts agreed that the nuclear stock should be tested or derived from mother plants which have been tested for this virus.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 only for the nuclear stock. PVV may meet the criteria for RNQP status but there is no evidence of economic impact available. Testing (e.g. in Hungary) has shown that the Virus is not widespread, and may be restricted to certain varieties. The virus is only likely to be damaging in the presence of other viruses. The SEWG only recommended including it in the testing for nuclear stock, as specified in EPPO PM 4/28 Standard. It may be seen during inspections of basic and certified material for other viruses, and indirectly controlled.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only for nuclear stock.</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Nuclear stock should be tested or derived from mother plants which have been tested for Potato virus V.</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6456876">
    <w:multiLevelType w:val="hybridMultilevel"/>
    <w:lvl w:ilvl="0" w:tplc="13317166">
      <w:start w:val="1"/>
      <w:numFmt w:val="decimal"/>
      <w:lvlText w:val="%1."/>
      <w:lvlJc w:val="left"/>
      <w:pPr>
        <w:ind w:left="720" w:hanging="360"/>
      </w:pPr>
    </w:lvl>
    <w:lvl w:ilvl="1" w:tplc="13317166" w:tentative="1">
      <w:start w:val="1"/>
      <w:numFmt w:val="lowerLetter"/>
      <w:lvlText w:val="%2."/>
      <w:lvlJc w:val="left"/>
      <w:pPr>
        <w:ind w:left="1440" w:hanging="360"/>
      </w:pPr>
    </w:lvl>
    <w:lvl w:ilvl="2" w:tplc="13317166" w:tentative="1">
      <w:start w:val="1"/>
      <w:numFmt w:val="lowerRoman"/>
      <w:lvlText w:val="%3."/>
      <w:lvlJc w:val="right"/>
      <w:pPr>
        <w:ind w:left="2160" w:hanging="180"/>
      </w:pPr>
    </w:lvl>
    <w:lvl w:ilvl="3" w:tplc="13317166" w:tentative="1">
      <w:start w:val="1"/>
      <w:numFmt w:val="decimal"/>
      <w:lvlText w:val="%4."/>
      <w:lvlJc w:val="left"/>
      <w:pPr>
        <w:ind w:left="2880" w:hanging="360"/>
      </w:pPr>
    </w:lvl>
    <w:lvl w:ilvl="4" w:tplc="13317166" w:tentative="1">
      <w:start w:val="1"/>
      <w:numFmt w:val="lowerLetter"/>
      <w:lvlText w:val="%5."/>
      <w:lvlJc w:val="left"/>
      <w:pPr>
        <w:ind w:left="3600" w:hanging="360"/>
      </w:pPr>
    </w:lvl>
    <w:lvl w:ilvl="5" w:tplc="13317166" w:tentative="1">
      <w:start w:val="1"/>
      <w:numFmt w:val="lowerRoman"/>
      <w:lvlText w:val="%6."/>
      <w:lvlJc w:val="right"/>
      <w:pPr>
        <w:ind w:left="4320" w:hanging="180"/>
      </w:pPr>
    </w:lvl>
    <w:lvl w:ilvl="6" w:tplc="13317166" w:tentative="1">
      <w:start w:val="1"/>
      <w:numFmt w:val="decimal"/>
      <w:lvlText w:val="%7."/>
      <w:lvlJc w:val="left"/>
      <w:pPr>
        <w:ind w:left="5040" w:hanging="360"/>
      </w:pPr>
    </w:lvl>
    <w:lvl w:ilvl="7" w:tplc="13317166" w:tentative="1">
      <w:start w:val="1"/>
      <w:numFmt w:val="lowerLetter"/>
      <w:lvlText w:val="%8."/>
      <w:lvlJc w:val="left"/>
      <w:pPr>
        <w:ind w:left="5760" w:hanging="360"/>
      </w:pPr>
    </w:lvl>
    <w:lvl w:ilvl="8" w:tplc="13317166" w:tentative="1">
      <w:start w:val="1"/>
      <w:numFmt w:val="lowerRoman"/>
      <w:lvlText w:val="%9."/>
      <w:lvlJc w:val="right"/>
      <w:pPr>
        <w:ind w:left="6480" w:hanging="180"/>
      </w:pPr>
    </w:lvl>
  </w:abstractNum>
  <w:abstractNum w:abstractNumId="56456875">
    <w:multiLevelType w:val="hybridMultilevel"/>
    <w:lvl w:ilvl="0" w:tplc="6811853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6456875">
    <w:abstractNumId w:val="56456875"/>
  </w:num>
  <w:num w:numId="56456876">
    <w:abstractNumId w:val="5645687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62102751"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